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C935" w14:textId="77777777" w:rsidR="0021582C" w:rsidRDefault="0021582C" w:rsidP="006B4BD5">
      <w:pPr>
        <w:pStyle w:val="Recuodecorpodetexto"/>
        <w:spacing w:after="120"/>
        <w:ind w:left="4956"/>
        <w:rPr>
          <w:rFonts w:ascii="Times New Roman" w:hAnsi="Times New Roman"/>
          <w:szCs w:val="24"/>
        </w:rPr>
      </w:pPr>
    </w:p>
    <w:p w14:paraId="6F00D304" w14:textId="77777777" w:rsidR="0021582C" w:rsidRDefault="0021582C" w:rsidP="006B4BD5">
      <w:pPr>
        <w:pStyle w:val="Recuodecorpodetexto"/>
        <w:spacing w:after="120"/>
        <w:ind w:left="4956"/>
        <w:rPr>
          <w:rFonts w:ascii="Times New Roman" w:hAnsi="Times New Roman"/>
          <w:szCs w:val="24"/>
        </w:rPr>
      </w:pPr>
    </w:p>
    <w:p w14:paraId="2372E7C7" w14:textId="77777777" w:rsidR="0021582C" w:rsidRDefault="0021582C" w:rsidP="006B4BD5">
      <w:pPr>
        <w:pStyle w:val="Recuodecorpodetexto"/>
        <w:spacing w:after="120"/>
        <w:ind w:left="4956"/>
        <w:rPr>
          <w:rFonts w:ascii="Times New Roman" w:hAnsi="Times New Roman"/>
          <w:szCs w:val="24"/>
        </w:rPr>
      </w:pPr>
    </w:p>
    <w:p w14:paraId="1575AE2D" w14:textId="75A09AB2" w:rsidR="005659A1" w:rsidRDefault="004D6577" w:rsidP="006B4BD5">
      <w:pPr>
        <w:pStyle w:val="Recuodecorpodetexto"/>
        <w:spacing w:after="120"/>
        <w:ind w:left="4956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szCs w:val="24"/>
        </w:rPr>
        <w:t>ACORDO DE COOPERAÇÃO TÉCNICA</w:t>
      </w:r>
      <w:r w:rsidRPr="005B0C26">
        <w:rPr>
          <w:rFonts w:ascii="Times New Roman" w:hAnsi="Times New Roman"/>
          <w:szCs w:val="24"/>
        </w:rPr>
        <w:t xml:space="preserve"> </w:t>
      </w:r>
      <w:r w:rsidR="005659A1" w:rsidRPr="005B0C26">
        <w:rPr>
          <w:rFonts w:ascii="Times New Roman" w:hAnsi="Times New Roman"/>
          <w:szCs w:val="24"/>
        </w:rPr>
        <w:t xml:space="preserve">que entre si celebram o Senado Federal, por meio do Instituto Legislativo Brasileiro (ILB) e a </w:t>
      </w:r>
      <w:r w:rsidR="005659A1">
        <w:rPr>
          <w:rFonts w:ascii="Times New Roman" w:hAnsi="Times New Roman"/>
          <w:szCs w:val="24"/>
        </w:rPr>
        <w:t>Câmara Municipal d</w:t>
      </w:r>
      <w:r w:rsidR="005659A1" w:rsidRPr="005B0C26">
        <w:rPr>
          <w:rFonts w:ascii="Times New Roman" w:hAnsi="Times New Roman"/>
          <w:szCs w:val="24"/>
        </w:rPr>
        <w:t xml:space="preserve">e </w:t>
      </w:r>
      <w:r w:rsidR="00F2167E" w:rsidRPr="00F2167E">
        <w:rPr>
          <w:rFonts w:ascii="Times New Roman" w:hAnsi="Times New Roman"/>
          <w:b/>
          <w:bCs/>
          <w:szCs w:val="24"/>
        </w:rPr>
        <w:t>Mutunópolis</w:t>
      </w:r>
      <w:r w:rsidR="00DC7E62" w:rsidRPr="00F2167E">
        <w:rPr>
          <w:rFonts w:ascii="Times New Roman" w:hAnsi="Times New Roman"/>
          <w:b/>
          <w:bCs/>
          <w:szCs w:val="24"/>
        </w:rPr>
        <w:t xml:space="preserve"> - </w:t>
      </w:r>
      <w:r w:rsidR="00F2167E" w:rsidRPr="00F2167E">
        <w:rPr>
          <w:rFonts w:ascii="Times New Roman" w:hAnsi="Times New Roman"/>
          <w:b/>
          <w:bCs/>
          <w:szCs w:val="24"/>
        </w:rPr>
        <w:t>Go</w:t>
      </w:r>
      <w:r w:rsidR="005659A1" w:rsidRPr="005B0C26">
        <w:rPr>
          <w:rFonts w:ascii="Times New Roman" w:hAnsi="Times New Roman"/>
          <w:b/>
          <w:noProof/>
          <w:szCs w:val="24"/>
        </w:rPr>
        <w:t xml:space="preserve">, </w:t>
      </w:r>
      <w:r w:rsidR="005659A1" w:rsidRPr="005B0C26">
        <w:rPr>
          <w:rFonts w:ascii="Times New Roman" w:hAnsi="Times New Roman"/>
          <w:noProof/>
          <w:szCs w:val="24"/>
        </w:rPr>
        <w:t>doravante denominada Casa Legislativa.</w:t>
      </w:r>
    </w:p>
    <w:p w14:paraId="5080F4AC" w14:textId="7E3743CC" w:rsidR="0021582C" w:rsidRDefault="0021582C" w:rsidP="006B4BD5">
      <w:pPr>
        <w:pStyle w:val="Recuodecorpodetexto"/>
        <w:spacing w:after="120"/>
        <w:ind w:left="4956"/>
        <w:rPr>
          <w:rFonts w:ascii="Times New Roman" w:hAnsi="Times New Roman"/>
          <w:noProof/>
          <w:szCs w:val="24"/>
        </w:rPr>
      </w:pPr>
    </w:p>
    <w:p w14:paraId="2930D6BB" w14:textId="51AA93E2" w:rsidR="0021582C" w:rsidRDefault="0021582C" w:rsidP="006B4BD5">
      <w:pPr>
        <w:pStyle w:val="Recuodecorpodetexto"/>
        <w:spacing w:after="120"/>
        <w:ind w:left="4956"/>
        <w:rPr>
          <w:rFonts w:ascii="Times New Roman" w:hAnsi="Times New Roman"/>
          <w:noProof/>
          <w:szCs w:val="24"/>
        </w:rPr>
      </w:pPr>
    </w:p>
    <w:p w14:paraId="17F817AD" w14:textId="23B101C5" w:rsidR="0021582C" w:rsidRDefault="0021582C" w:rsidP="006B4BD5">
      <w:pPr>
        <w:pStyle w:val="Recuodecorpodetexto"/>
        <w:spacing w:after="120"/>
        <w:ind w:left="4956"/>
        <w:rPr>
          <w:rFonts w:ascii="Times New Roman" w:hAnsi="Times New Roman"/>
          <w:noProof/>
          <w:szCs w:val="24"/>
        </w:rPr>
      </w:pPr>
    </w:p>
    <w:p w14:paraId="589DA5B3" w14:textId="77777777" w:rsidR="0021582C" w:rsidRPr="005B0C26" w:rsidRDefault="0021582C" w:rsidP="006B4BD5">
      <w:pPr>
        <w:pStyle w:val="Recuodecorpodetexto"/>
        <w:spacing w:after="120"/>
        <w:ind w:left="4956"/>
        <w:rPr>
          <w:rFonts w:ascii="Times New Roman" w:hAnsi="Times New Roman"/>
          <w:szCs w:val="24"/>
        </w:rPr>
      </w:pPr>
    </w:p>
    <w:p w14:paraId="5EA7BA41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3A13B82" w14:textId="174D04C6" w:rsidR="005659A1" w:rsidRPr="0021582C" w:rsidRDefault="005659A1" w:rsidP="0021582C">
      <w:p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Pr="0021582C">
        <w:rPr>
          <w:rFonts w:ascii="Times New Roman" w:hAnsi="Times New Roman" w:cs="Times New Roman"/>
          <w:b/>
          <w:sz w:val="24"/>
          <w:szCs w:val="24"/>
          <w:lang w:eastAsia="pt-BR"/>
        </w:rPr>
        <w:t>SENADO FEDERAL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, inscrito no CNPJ/MF sob o nº 00.530.279/0001-15, com a participação do Instituto Legislativo Brasileiro (ILB) – Escola de Governo do Senado Federal e órgão executor do Programa Interlegis, com sede na Praça dos Três Poderes, em Brasília-DF, neste ato representado pela Diretora-Geral do Senado, ILANA TROMBKA, e pelo Diretor-Executivo do ILB, </w:t>
      </w:r>
      <w:r w:rsidR="00CE5346">
        <w:rPr>
          <w:rFonts w:ascii="Times New Roman" w:hAnsi="Times New Roman" w:cs="Times New Roman"/>
          <w:sz w:val="24"/>
          <w:szCs w:val="24"/>
          <w:lang w:eastAsia="pt-BR"/>
        </w:rPr>
        <w:t>MÁRCIO CHALEGRE COIMBRA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, doravante denominado SENADO/ILB, e a Câmara Municipal de </w:t>
      </w:r>
      <w:r w:rsidR="00F2167E" w:rsidRPr="00F2167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Mutunópolis-Go</w:t>
      </w:r>
      <w:r w:rsidR="00F2167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1582C">
        <w:rPr>
          <w:rFonts w:ascii="Times New Roman" w:hAnsi="Times New Roman" w:cs="Times New Roman"/>
          <w:sz w:val="24"/>
          <w:szCs w:val="24"/>
        </w:rPr>
        <w:t xml:space="preserve">com sede na </w:t>
      </w:r>
      <w:r w:rsidRPr="00F2167E">
        <w:rPr>
          <w:rFonts w:ascii="Times New Roman" w:hAnsi="Times New Roman" w:cs="Times New Roman"/>
          <w:b/>
          <w:bCs/>
          <w:noProof/>
          <w:sz w:val="24"/>
          <w:szCs w:val="24"/>
        </w:rPr>
        <w:t>Rua</w:t>
      </w:r>
      <w:r w:rsidR="00F2167E" w:rsidRPr="00F2167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Ceará</w:t>
      </w:r>
      <w:r w:rsidR="00F43D55">
        <w:rPr>
          <w:rFonts w:ascii="Times New Roman" w:hAnsi="Times New Roman" w:cs="Times New Roman"/>
          <w:b/>
          <w:bCs/>
          <w:noProof/>
          <w:sz w:val="24"/>
          <w:szCs w:val="24"/>
        </w:rPr>
        <w:t>, Qd. 27 Lt. 04</w:t>
      </w:r>
      <w:r w:rsidR="00F2167E" w:rsidRPr="00F2167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– St. Anhanguera</w:t>
      </w:r>
      <w:r w:rsidRPr="0021582C">
        <w:rPr>
          <w:rFonts w:ascii="Times New Roman" w:hAnsi="Times New Roman" w:cs="Times New Roman"/>
          <w:sz w:val="24"/>
          <w:szCs w:val="24"/>
        </w:rPr>
        <w:t xml:space="preserve"> CEP:</w:t>
      </w:r>
      <w:r w:rsidR="00F2167E">
        <w:rPr>
          <w:rFonts w:ascii="Times New Roman" w:hAnsi="Times New Roman" w:cs="Times New Roman"/>
          <w:sz w:val="24"/>
          <w:szCs w:val="24"/>
        </w:rPr>
        <w:t xml:space="preserve"> </w:t>
      </w:r>
      <w:r w:rsidR="00F2167E" w:rsidRPr="00F2167E">
        <w:rPr>
          <w:rFonts w:ascii="Times New Roman" w:hAnsi="Times New Roman" w:cs="Times New Roman"/>
          <w:b/>
          <w:bCs/>
          <w:sz w:val="24"/>
          <w:szCs w:val="24"/>
        </w:rPr>
        <w:t>76540-000</w:t>
      </w:r>
      <w:r w:rsidRPr="0021582C">
        <w:rPr>
          <w:rFonts w:ascii="Times New Roman" w:hAnsi="Times New Roman" w:cs="Times New Roman"/>
          <w:sz w:val="24"/>
          <w:szCs w:val="24"/>
        </w:rPr>
        <w:t xml:space="preserve"> e CNPJ:</w:t>
      </w:r>
      <w:r w:rsidR="00F43D55">
        <w:rPr>
          <w:rFonts w:ascii="Times New Roman" w:hAnsi="Times New Roman" w:cs="Times New Roman"/>
          <w:sz w:val="24"/>
          <w:szCs w:val="24"/>
        </w:rPr>
        <w:t xml:space="preserve"> </w:t>
      </w:r>
      <w:r w:rsidR="00F2167E" w:rsidRPr="00F2167E">
        <w:rPr>
          <w:rFonts w:ascii="Times New Roman" w:hAnsi="Times New Roman" w:cs="Times New Roman"/>
          <w:b/>
          <w:bCs/>
          <w:sz w:val="24"/>
          <w:szCs w:val="24"/>
        </w:rPr>
        <w:t>02.343.000/0001-10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>, neste ato representado pelo seu Presidente o Senhor</w:t>
      </w:r>
      <w:r w:rsidR="00F2167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2167E" w:rsidRPr="00F2167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Gustavo Rocha Vaz da Costa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>, inscrito no CPF:</w:t>
      </w:r>
      <w:r w:rsidR="00F43D5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43D55" w:rsidRPr="00F43D5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057.308.141-78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 e RG:</w:t>
      </w:r>
      <w:r w:rsidR="00F43D5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43D55" w:rsidRPr="00F43D5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6227846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>, resolvem celebrar o presente</w:t>
      </w:r>
      <w:r w:rsidR="004D6577"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 Acordo de Cooperação Técnica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, em conformidade com o que dispõem a Lei 8.666, de 21 de junho de 1.993, no que couber, e a Resolução </w:t>
      </w:r>
      <w:r w:rsidR="004D6577"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do Senado Federal 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nº </w:t>
      </w:r>
      <w:r w:rsidR="004D6577" w:rsidRPr="0021582C">
        <w:rPr>
          <w:rFonts w:ascii="Times New Roman" w:hAnsi="Times New Roman" w:cs="Times New Roman"/>
          <w:sz w:val="24"/>
          <w:szCs w:val="24"/>
          <w:lang w:eastAsia="pt-BR"/>
        </w:rPr>
        <w:t>13, de 25 de junho de 2018,</w:t>
      </w:r>
      <w:r w:rsidRPr="0021582C">
        <w:rPr>
          <w:rFonts w:ascii="Times New Roman" w:hAnsi="Times New Roman" w:cs="Times New Roman"/>
          <w:sz w:val="24"/>
          <w:szCs w:val="24"/>
          <w:lang w:eastAsia="pt-BR"/>
        </w:rPr>
        <w:t xml:space="preserve"> mediante as seguintes condições:</w:t>
      </w:r>
    </w:p>
    <w:p w14:paraId="3B74D9A5" w14:textId="087E7D51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79A30EA" w14:textId="77777777" w:rsidR="0021582C" w:rsidRPr="0021582C" w:rsidRDefault="0021582C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CCE6C9B" w14:textId="77777777" w:rsidR="005659A1" w:rsidRPr="0021582C" w:rsidRDefault="005659A1" w:rsidP="0021582C">
      <w:pPr>
        <w:pStyle w:val="CLUSULA"/>
        <w:spacing w:after="120" w:line="240" w:lineRule="auto"/>
      </w:pPr>
      <w:r w:rsidRPr="0021582C">
        <w:t>CLÁUSULA PRIMEIRA - DO OBJETO</w:t>
      </w:r>
    </w:p>
    <w:p w14:paraId="66292BBB" w14:textId="77777777" w:rsidR="005659A1" w:rsidRPr="0021582C" w:rsidRDefault="005659A1" w:rsidP="0021582C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547F9254" w14:textId="71425FE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Este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 xml:space="preserve">Acordo de Cooperação Técnica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tem por objeto estabelecer e regular a participação da CASA LEGISLATIVA na implementação das ações de </w:t>
      </w:r>
      <w:r w:rsidR="0032607E" w:rsidRPr="0021582C">
        <w:rPr>
          <w:rFonts w:ascii="Times New Roman" w:eastAsia="Arial Unicode MS" w:hAnsi="Times New Roman" w:cs="Times New Roman"/>
          <w:sz w:val="24"/>
          <w:szCs w:val="24"/>
        </w:rPr>
        <w:t>modernização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do ILB/INTERLEGIS - </w:t>
      </w:r>
      <w:r w:rsidRPr="0021582C">
        <w:rPr>
          <w:rFonts w:ascii="Times New Roman" w:eastAsia="Arial Unicode MS" w:hAnsi="Times New Roman" w:cs="Times New Roman"/>
          <w:bCs/>
          <w:sz w:val="24"/>
          <w:szCs w:val="24"/>
        </w:rPr>
        <w:t>Programa de Integração e Modernização do Poder Legislativo,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para estímulo e promoção das funções constitucionais do Poder Legislativo, cuja execução depende do esforço e interesse comuns de seus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>partícipes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D1D81D9" w14:textId="71536C74" w:rsidR="005659A1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62634F9" w14:textId="77777777" w:rsidR="00CE5346" w:rsidRDefault="00CE5346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2CB28E6" w14:textId="77777777" w:rsidR="00CE5346" w:rsidRDefault="00CE5346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6ECBD60" w14:textId="77777777" w:rsidR="00CE5346" w:rsidRPr="0021582C" w:rsidRDefault="00CE5346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00B39CD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>PARÁGRAFO PRIMEIRO.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São finalidades deste Termo:</w:t>
      </w:r>
    </w:p>
    <w:p w14:paraId="39B52A64" w14:textId="77777777" w:rsidR="005659A1" w:rsidRPr="0021582C" w:rsidRDefault="005659A1" w:rsidP="0021582C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promover a operacionalização da Comunidade Virtual do Poder Legislativo;</w:t>
      </w:r>
    </w:p>
    <w:p w14:paraId="76280BA7" w14:textId="77777777" w:rsidR="005659A1" w:rsidRPr="0021582C" w:rsidRDefault="005659A1" w:rsidP="0021582C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promover a capacitação e o intercâmbio de</w:t>
      </w:r>
      <w:r w:rsidR="008F0D50" w:rsidRPr="0021582C">
        <w:rPr>
          <w:rFonts w:ascii="Times New Roman" w:eastAsia="Arial Unicode MS" w:hAnsi="Times New Roman" w:cs="Times New Roman"/>
          <w:sz w:val="24"/>
          <w:szCs w:val="24"/>
        </w:rPr>
        <w:t xml:space="preserve"> conhecimentos e Tecnologia da I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nformação (</w:t>
      </w:r>
      <w:r w:rsidR="00480484" w:rsidRPr="0021582C">
        <w:rPr>
          <w:rFonts w:ascii="Times New Roman" w:eastAsia="Arial Unicode MS" w:hAnsi="Times New Roman" w:cs="Times New Roman"/>
          <w:sz w:val="24"/>
          <w:szCs w:val="24"/>
        </w:rPr>
        <w:t>programas de tecnologia da informação e comunicação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) com o fim de aumentar a eficiência das casas legislativas;</w:t>
      </w:r>
    </w:p>
    <w:p w14:paraId="7953F0E3" w14:textId="77777777" w:rsidR="005659A1" w:rsidRPr="0021582C" w:rsidRDefault="005659A1" w:rsidP="0021582C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estimular a produção, captação e disseminação de informações de interesse dos legisladores brasileiros, de forma a democratizar o acesso às informações necessárias ao desempenho de suas funções legislativas;</w:t>
      </w:r>
    </w:p>
    <w:p w14:paraId="244D31F9" w14:textId="77777777" w:rsidR="005659A1" w:rsidRPr="0021582C" w:rsidRDefault="005659A1" w:rsidP="0021582C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estimular e promover a participação cidadã nos processos legislativos;</w:t>
      </w:r>
    </w:p>
    <w:p w14:paraId="4082DA86" w14:textId="77777777" w:rsidR="005659A1" w:rsidRPr="0021582C" w:rsidRDefault="005659A1" w:rsidP="0021582C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promover a consolidação e a validação dos modelos de integração e modernização desenvolvidos pelo </w:t>
      </w:r>
      <w:r w:rsidR="00204DAD" w:rsidRPr="0021582C">
        <w:rPr>
          <w:rFonts w:ascii="Times New Roman" w:eastAsia="Arial Unicode MS" w:hAnsi="Times New Roman" w:cs="Times New Roman"/>
          <w:sz w:val="24"/>
          <w:szCs w:val="24"/>
        </w:rPr>
        <w:t>ILB/Programa Interlegis</w:t>
      </w:r>
      <w:r w:rsidRPr="0021582C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770621F0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150FD88" w14:textId="4F761B8E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 xml:space="preserve">PARÁGRAFO </w:t>
      </w:r>
      <w:r w:rsidR="00EA240E" w:rsidRPr="0021582C">
        <w:rPr>
          <w:rFonts w:ascii="Times New Roman" w:eastAsia="Arial Unicode MS" w:hAnsi="Times New Roman" w:cs="Times New Roman"/>
          <w:b/>
          <w:sz w:val="24"/>
          <w:szCs w:val="24"/>
        </w:rPr>
        <w:t>SEGUNDO</w:t>
      </w: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Toda ação ou atividade necessária à implementação do objeto deste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>Acordo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, será formalizada por meio de Plano de Trabalho, observad</w:t>
      </w:r>
      <w:r w:rsidR="000431C1" w:rsidRPr="0021582C">
        <w:rPr>
          <w:rFonts w:ascii="Times New Roman" w:eastAsia="Arial Unicode MS" w:hAnsi="Times New Roman" w:cs="Times New Roman"/>
          <w:sz w:val="24"/>
          <w:szCs w:val="24"/>
        </w:rPr>
        <w:t xml:space="preserve">o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o objeto estabelecido na Cláusula Primeira</w:t>
      </w:r>
      <w:r w:rsidR="00EA240E" w:rsidRPr="0021582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B1B224C" w14:textId="4DDA0727" w:rsidR="005659A1" w:rsidRPr="0021582C" w:rsidRDefault="005659A1" w:rsidP="0021582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5142DA" w14:textId="77777777" w:rsidR="0021582C" w:rsidRPr="0021582C" w:rsidRDefault="0021582C" w:rsidP="0021582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FF99EC" w14:textId="2741261A" w:rsidR="005659A1" w:rsidRPr="0021582C" w:rsidRDefault="005659A1" w:rsidP="0021582C">
      <w:pPr>
        <w:pStyle w:val="CLUSULA"/>
        <w:spacing w:after="120" w:line="240" w:lineRule="auto"/>
      </w:pPr>
      <w:r w:rsidRPr="0021582C">
        <w:t>CLÁUSULA SEGUNDA - DAS ATRIBUIÇÕES DO ÓRGÃO EXECUTOR DO PROGRAMA</w:t>
      </w:r>
      <w:r w:rsidR="004D6577" w:rsidRPr="0021582C">
        <w:t xml:space="preserve"> INTERLEGIS</w:t>
      </w:r>
    </w:p>
    <w:p w14:paraId="7AC0C42E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033038F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São atribuições do ÓRGÃO EXECUTOR:</w:t>
      </w:r>
    </w:p>
    <w:p w14:paraId="501C5FB0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B8FBB80" w14:textId="77777777" w:rsidR="005659A1" w:rsidRPr="0021582C" w:rsidRDefault="005659A1" w:rsidP="0021582C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disponibilizar à CASA LEGISLATIVA, </w:t>
      </w:r>
      <w:r w:rsidR="00CB271D" w:rsidRPr="0021582C">
        <w:rPr>
          <w:rFonts w:ascii="Times New Roman" w:eastAsia="Arial Unicode MS" w:hAnsi="Times New Roman" w:cs="Times New Roman"/>
          <w:sz w:val="24"/>
          <w:szCs w:val="24"/>
        </w:rPr>
        <w:t xml:space="preserve">os produtos descritos na Cláusula </w:t>
      </w:r>
      <w:r w:rsidR="00AF0623" w:rsidRPr="0021582C">
        <w:rPr>
          <w:rFonts w:ascii="Times New Roman" w:eastAsia="Arial Unicode MS" w:hAnsi="Times New Roman" w:cs="Times New Roman"/>
          <w:sz w:val="24"/>
          <w:szCs w:val="24"/>
        </w:rPr>
        <w:t>Q</w:t>
      </w:r>
      <w:r w:rsidR="00CB271D" w:rsidRPr="0021582C">
        <w:rPr>
          <w:rFonts w:ascii="Times New Roman" w:eastAsia="Arial Unicode MS" w:hAnsi="Times New Roman" w:cs="Times New Roman"/>
          <w:sz w:val="24"/>
          <w:szCs w:val="24"/>
        </w:rPr>
        <w:t xml:space="preserve">uarta,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de acordo com</w:t>
      </w:r>
      <w:r w:rsidR="00CB271D" w:rsidRPr="0021582C">
        <w:rPr>
          <w:rFonts w:ascii="Times New Roman" w:eastAsia="Arial Unicode MS" w:hAnsi="Times New Roman" w:cs="Times New Roman"/>
          <w:sz w:val="24"/>
          <w:szCs w:val="24"/>
        </w:rPr>
        <w:t xml:space="preserve"> as </w:t>
      </w:r>
      <w:r w:rsidR="008017B2" w:rsidRPr="0021582C">
        <w:rPr>
          <w:rFonts w:ascii="Times New Roman" w:eastAsia="Arial Unicode MS" w:hAnsi="Times New Roman" w:cs="Times New Roman"/>
          <w:sz w:val="24"/>
          <w:szCs w:val="24"/>
        </w:rPr>
        <w:t xml:space="preserve">suas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viabilidade</w:t>
      </w:r>
      <w:r w:rsidR="00CB271D" w:rsidRPr="0021582C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técnica</w:t>
      </w:r>
      <w:r w:rsidR="00CB271D" w:rsidRPr="0021582C">
        <w:rPr>
          <w:rFonts w:ascii="Times New Roman" w:eastAsia="Arial Unicode MS" w:hAnsi="Times New Roman" w:cs="Times New Roman"/>
          <w:sz w:val="24"/>
          <w:szCs w:val="24"/>
        </w:rPr>
        <w:t xml:space="preserve"> e financeira;</w:t>
      </w:r>
    </w:p>
    <w:p w14:paraId="50DAA80E" w14:textId="77777777" w:rsidR="005659A1" w:rsidRPr="0021582C" w:rsidRDefault="005659A1" w:rsidP="0021582C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manter atualizados os sistemas em meio eletrônico disponibil</w:t>
      </w:r>
      <w:r w:rsidR="00F85412" w:rsidRPr="0021582C">
        <w:rPr>
          <w:rFonts w:ascii="Times New Roman" w:eastAsia="Arial Unicode MS" w:hAnsi="Times New Roman" w:cs="Times New Roman"/>
          <w:sz w:val="24"/>
          <w:szCs w:val="24"/>
        </w:rPr>
        <w:t>izados pelo Programa Interlegis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, propiciando melhoria do processo de modernização para a CASA LEGISLATIVA;</w:t>
      </w:r>
    </w:p>
    <w:p w14:paraId="67999AC7" w14:textId="77777777" w:rsidR="00F85412" w:rsidRPr="0021582C" w:rsidRDefault="005659A1" w:rsidP="0021582C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viabilizar os meios técnicos, entendidos como modelos de modernização </w:t>
      </w:r>
      <w:r w:rsidR="00F85412" w:rsidRPr="0021582C">
        <w:rPr>
          <w:rFonts w:ascii="Times New Roman" w:eastAsia="Arial Unicode MS" w:hAnsi="Times New Roman" w:cs="Times New Roman"/>
          <w:sz w:val="24"/>
          <w:szCs w:val="24"/>
        </w:rPr>
        <w:t xml:space="preserve">legislativa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nas áreas de tecnologia, comunicação, informação</w:t>
      </w:r>
      <w:r w:rsidR="00F85412" w:rsidRPr="0021582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educação e sustentabilidade, para que a CASA LEGISLATIVA </w:t>
      </w:r>
      <w:r w:rsidR="00F85412" w:rsidRPr="0021582C">
        <w:rPr>
          <w:rFonts w:ascii="Times New Roman" w:eastAsia="Arial Unicode MS" w:hAnsi="Times New Roman" w:cs="Times New Roman"/>
          <w:sz w:val="24"/>
          <w:szCs w:val="24"/>
        </w:rPr>
        <w:t xml:space="preserve">possa apoiar seus legisladores no aumento da </w:t>
      </w:r>
      <w:r w:rsidR="00E12680" w:rsidRPr="0021582C">
        <w:rPr>
          <w:rFonts w:ascii="Times New Roman" w:eastAsia="Arial Unicode MS" w:hAnsi="Times New Roman" w:cs="Times New Roman"/>
          <w:sz w:val="24"/>
          <w:szCs w:val="24"/>
        </w:rPr>
        <w:t>transparência, da</w:t>
      </w:r>
      <w:r w:rsidR="00F85412" w:rsidRPr="0021582C">
        <w:rPr>
          <w:rFonts w:ascii="Times New Roman" w:eastAsia="Arial Unicode MS" w:hAnsi="Times New Roman" w:cs="Times New Roman"/>
          <w:sz w:val="24"/>
          <w:szCs w:val="24"/>
        </w:rPr>
        <w:t xml:space="preserve"> representatividade </w:t>
      </w:r>
      <w:r w:rsidR="00E12680" w:rsidRPr="0021582C">
        <w:rPr>
          <w:rFonts w:ascii="Times New Roman" w:eastAsia="Arial Unicode MS" w:hAnsi="Times New Roman" w:cs="Times New Roman"/>
          <w:sz w:val="24"/>
          <w:szCs w:val="24"/>
        </w:rPr>
        <w:t>e da</w:t>
      </w:r>
      <w:r w:rsidR="00F85412" w:rsidRPr="0021582C">
        <w:rPr>
          <w:rFonts w:ascii="Times New Roman" w:eastAsia="Arial Unicode MS" w:hAnsi="Times New Roman" w:cs="Times New Roman"/>
          <w:sz w:val="24"/>
          <w:szCs w:val="24"/>
        </w:rPr>
        <w:t xml:space="preserve"> legitimidade democráticas;</w:t>
      </w:r>
    </w:p>
    <w:p w14:paraId="051E43D7" w14:textId="1CF1FCC1" w:rsidR="00F85412" w:rsidRPr="0021582C" w:rsidRDefault="00B9518E" w:rsidP="0021582C">
      <w:pPr>
        <w:pStyle w:val="PargrafodaLista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garantir os meios necessários à disponibilização por sete dias da semana, vinte e quatro horas por dia, dos </w:t>
      </w:r>
      <w:r w:rsidR="00480484" w:rsidRPr="0021582C">
        <w:rPr>
          <w:rFonts w:ascii="Times New Roman" w:eastAsia="Arial Unicode MS" w:hAnsi="Times New Roman" w:cs="Times New Roman"/>
          <w:sz w:val="24"/>
          <w:szCs w:val="24"/>
        </w:rPr>
        <w:t xml:space="preserve">programas de tecnologia da informação e comunicação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fornecidos e hospedados pelo ILB/Programa Interlegis, bem como o seu uso legal duran</w:t>
      </w:r>
      <w:r w:rsidR="00994064" w:rsidRPr="0021582C">
        <w:rPr>
          <w:rFonts w:ascii="Times New Roman" w:eastAsia="Arial Unicode MS" w:hAnsi="Times New Roman" w:cs="Times New Roman"/>
          <w:sz w:val="24"/>
          <w:szCs w:val="24"/>
        </w:rPr>
        <w:t xml:space="preserve">te a vigência deste instrumento, </w:t>
      </w:r>
      <w:r w:rsidR="00994064" w:rsidRPr="0021582C">
        <w:rPr>
          <w:rFonts w:ascii="Times New Roman" w:eastAsia="Times New Roman" w:hAnsi="Times New Roman" w:cs="Times New Roman"/>
          <w:color w:val="000000"/>
          <w:sz w:val="24"/>
          <w:szCs w:val="24"/>
        </w:rPr>
        <w:t>ressalvadas as indisponibilidades necess</w:t>
      </w:r>
      <w:r w:rsidR="00994064" w:rsidRPr="0021582C">
        <w:rPr>
          <w:rFonts w:ascii="Times New Roman" w:eastAsia="Times New Roman" w:hAnsi="Times New Roman" w:cs="Times New Roman"/>
          <w:sz w:val="24"/>
          <w:szCs w:val="24"/>
        </w:rPr>
        <w:t xml:space="preserve">árias para a realização de manutenções preventivas e corretivas, que serão comunicadas através de serviço de mensageria, bem como as </w:t>
      </w:r>
      <w:r w:rsidR="00994064" w:rsidRPr="0021582C">
        <w:rPr>
          <w:rFonts w:ascii="Times New Roman" w:eastAsia="Times New Roman" w:hAnsi="Times New Roman" w:cs="Times New Roman"/>
          <w:sz w:val="24"/>
          <w:szCs w:val="24"/>
        </w:rPr>
        <w:lastRenderedPageBreak/>
        <w:t>indisponibilidades causadas por incidentes fortuitos fora do controle da equipe técnica, sendo estes comunicados, no mesmo sistema de mensageria, assim que detectados</w:t>
      </w:r>
      <w:r w:rsidR="00994064" w:rsidRPr="00215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8042F" w:rsidRPr="0021582C">
        <w:rPr>
          <w:rFonts w:ascii="Times New Roman" w:eastAsia="Arial Unicode MS" w:hAnsi="Times New Roman" w:cs="Times New Roman"/>
          <w:sz w:val="24"/>
          <w:szCs w:val="24"/>
        </w:rPr>
        <w:t>e</w:t>
      </w:r>
    </w:p>
    <w:p w14:paraId="751D3371" w14:textId="77777777" w:rsidR="005659A1" w:rsidRPr="0021582C" w:rsidRDefault="005659A1" w:rsidP="0021582C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acompanhar e fiscalizar os cumprimentos das metas e a aplicação das soluções previstas no </w:t>
      </w:r>
      <w:r w:rsidR="00AF0623" w:rsidRPr="0021582C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lano de </w:t>
      </w:r>
      <w:r w:rsidR="00AF0623" w:rsidRPr="0021582C">
        <w:rPr>
          <w:rFonts w:ascii="Times New Roman" w:eastAsia="Arial Unicode MS" w:hAnsi="Times New Roman" w:cs="Times New Roman"/>
          <w:sz w:val="24"/>
          <w:szCs w:val="24"/>
        </w:rPr>
        <w:t>T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rabalho.</w:t>
      </w:r>
    </w:p>
    <w:p w14:paraId="7C4B79EC" w14:textId="1622002D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16D6C21" w14:textId="77777777" w:rsidR="0021582C" w:rsidRPr="0021582C" w:rsidRDefault="0021582C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69146F2" w14:textId="77777777" w:rsidR="005659A1" w:rsidRPr="0021582C" w:rsidRDefault="005659A1" w:rsidP="0021582C">
      <w:pPr>
        <w:pStyle w:val="CLUSULA"/>
        <w:spacing w:after="120" w:line="240" w:lineRule="auto"/>
      </w:pPr>
      <w:r w:rsidRPr="0021582C">
        <w:t>CLÁUSULA TERCEIRA - DAS ATRIBUIÇÕES DA CASA LEGISLATIVA</w:t>
      </w:r>
    </w:p>
    <w:p w14:paraId="3E5BA7A0" w14:textId="77777777" w:rsidR="008D1DFA" w:rsidRPr="0021582C" w:rsidRDefault="008D1DFA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D3A8CC0" w14:textId="77777777" w:rsidR="007E26AA" w:rsidRPr="0021582C" w:rsidRDefault="007E26AA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São atribuições da CASA LEGISLATIVA:</w:t>
      </w:r>
    </w:p>
    <w:p w14:paraId="2A36839C" w14:textId="010BE5F0" w:rsidR="005659A1" w:rsidRPr="0021582C" w:rsidRDefault="005659A1" w:rsidP="0021582C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disseminar e divulgar, no âmbito da sua estrutura organizacional, a existência do presente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 xml:space="preserve">Acordo de Cooperação Técnica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e em especial o que estabelece a Cláusula Primeira e respectivos Parágrafos;</w:t>
      </w:r>
    </w:p>
    <w:p w14:paraId="73F153BB" w14:textId="77777777" w:rsidR="00762BED" w:rsidRPr="0021582C" w:rsidRDefault="00762BED" w:rsidP="0021582C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2C">
        <w:rPr>
          <w:rFonts w:ascii="Times New Roman" w:eastAsia="Times New Roman" w:hAnsi="Times New Roman" w:cs="Times New Roman"/>
          <w:sz w:val="24"/>
          <w:szCs w:val="24"/>
        </w:rPr>
        <w:t>providenciar a capacitação de seus colaboradores, bem como a instalação e manutenção de programas e meios de tecnologia da informação e comunicação necessários para o acesso e operação dos produtos e serviços descritos na Cláusula Quarta, e o pessoal necessário à sua operação;</w:t>
      </w:r>
    </w:p>
    <w:p w14:paraId="2E22FA89" w14:textId="77777777" w:rsidR="00B9518E" w:rsidRPr="0021582C" w:rsidRDefault="00B9518E" w:rsidP="0021582C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disponibilizar e manter</w:t>
      </w:r>
      <w:r w:rsidR="00E12680" w:rsidRPr="0021582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E12680" w:rsidRPr="0021582C">
        <w:rPr>
          <w:rFonts w:ascii="Times New Roman" w:eastAsia="Times New Roman" w:hAnsi="Times New Roman" w:cs="Times New Roman"/>
          <w:sz w:val="24"/>
          <w:szCs w:val="24"/>
        </w:rPr>
        <w:t>caso opte em utilizar as soluções disponibilizadas pelo ÓRGÃO EXECUTOR em infraestrutura própria,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a infraestrutura para instalação de </w:t>
      </w:r>
      <w:r w:rsidR="00480484" w:rsidRPr="0021582C">
        <w:rPr>
          <w:rFonts w:ascii="Times New Roman" w:eastAsia="Arial Unicode MS" w:hAnsi="Times New Roman" w:cs="Times New Roman"/>
          <w:sz w:val="24"/>
          <w:szCs w:val="24"/>
        </w:rPr>
        <w:t>programas de tecnologia da informação e comunicação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disponibilizadas pelo ÓRGÃO EXECUTOR, nos termos da Cláusula Quarta;</w:t>
      </w:r>
    </w:p>
    <w:p w14:paraId="78F58468" w14:textId="77777777" w:rsidR="001A76A6" w:rsidRPr="0021582C" w:rsidRDefault="001A76A6" w:rsidP="0021582C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promover </w:t>
      </w:r>
      <w:r w:rsidR="00762BED" w:rsidRPr="0021582C">
        <w:rPr>
          <w:rFonts w:ascii="Times New Roman" w:eastAsia="Arial Unicode MS" w:hAnsi="Times New Roman" w:cs="Times New Roman"/>
          <w:sz w:val="24"/>
          <w:szCs w:val="24"/>
        </w:rPr>
        <w:t xml:space="preserve">junto à equipe técnica do ILB/Programa Interlegis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a inclusão, a exclusão e a atualização das informações de usuários</w:t>
      </w:r>
      <w:r w:rsidR="00762BED" w:rsidRPr="0021582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e direitos de acesso aos serviços </w:t>
      </w:r>
      <w:r w:rsidR="00E12680" w:rsidRPr="0021582C">
        <w:rPr>
          <w:rFonts w:ascii="Times New Roman" w:eastAsia="Arial Unicode MS" w:hAnsi="Times New Roman" w:cs="Times New Roman"/>
          <w:sz w:val="24"/>
          <w:szCs w:val="24"/>
        </w:rPr>
        <w:t>oferecidos pelo</w:t>
      </w:r>
      <w:r w:rsidR="00762BED" w:rsidRPr="002158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Programa, no cadastro de autorizados, localizados na sede em Brasília;</w:t>
      </w:r>
    </w:p>
    <w:p w14:paraId="6889CA20" w14:textId="77777777" w:rsidR="005659A1" w:rsidRPr="0021582C" w:rsidRDefault="005659A1" w:rsidP="0021582C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informar a todos os usuários c</w:t>
      </w:r>
      <w:r w:rsidR="00982B85" w:rsidRPr="0021582C">
        <w:rPr>
          <w:rFonts w:ascii="Times New Roman" w:eastAsia="Arial Unicode MS" w:hAnsi="Times New Roman" w:cs="Times New Roman"/>
          <w:sz w:val="24"/>
          <w:szCs w:val="24"/>
        </w:rPr>
        <w:t>adastrados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sobre as normas de utilização estabelecidas para o uso de </w:t>
      </w:r>
      <w:r w:rsidR="00480484" w:rsidRPr="0021582C">
        <w:rPr>
          <w:rFonts w:ascii="Times New Roman" w:eastAsia="Arial Unicode MS" w:hAnsi="Times New Roman" w:cs="Times New Roman"/>
          <w:sz w:val="24"/>
          <w:szCs w:val="24"/>
        </w:rPr>
        <w:t>programas e meios de tecnologia da informação e comunicação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, disponibilizados pelo ILB/Programa Interlegis;</w:t>
      </w:r>
    </w:p>
    <w:p w14:paraId="14822475" w14:textId="2C85E2C4" w:rsidR="005659A1" w:rsidRPr="0021582C" w:rsidRDefault="005659A1" w:rsidP="0021582C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indicar servidor responsável </w:t>
      </w:r>
      <w:r w:rsidR="001A76A6" w:rsidRPr="0021582C">
        <w:rPr>
          <w:rFonts w:ascii="Times New Roman" w:eastAsia="Arial Unicode MS" w:hAnsi="Times New Roman" w:cs="Times New Roman"/>
          <w:sz w:val="24"/>
          <w:szCs w:val="24"/>
        </w:rPr>
        <w:t xml:space="preserve">administrativo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pela boa execução das cláu</w:t>
      </w:r>
      <w:r w:rsidR="00DE60B8" w:rsidRPr="0021582C">
        <w:rPr>
          <w:rFonts w:ascii="Times New Roman" w:eastAsia="Arial Unicode MS" w:hAnsi="Times New Roman" w:cs="Times New Roman"/>
          <w:sz w:val="24"/>
          <w:szCs w:val="24"/>
        </w:rPr>
        <w:t>sulas celebradas neste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 xml:space="preserve"> Acordo de Cooperação Técnica</w:t>
      </w:r>
      <w:r w:rsidR="00DE60B8" w:rsidRPr="0021582C">
        <w:rPr>
          <w:rFonts w:ascii="Times New Roman" w:eastAsia="Arial Unicode MS" w:hAnsi="Times New Roman" w:cs="Times New Roman"/>
          <w:sz w:val="24"/>
          <w:szCs w:val="24"/>
        </w:rPr>
        <w:t>, informando a sua eventual substituição;</w:t>
      </w:r>
    </w:p>
    <w:p w14:paraId="7BA3EE02" w14:textId="77777777" w:rsidR="001A76A6" w:rsidRPr="0021582C" w:rsidRDefault="001A76A6" w:rsidP="0021582C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designar e comunicar formalmente ao ÓRGÃO EXECUTOR o servidor responsável técnico pelas soluções descritas na </w:t>
      </w:r>
      <w:r w:rsidR="00E12680" w:rsidRPr="0021582C">
        <w:rPr>
          <w:rFonts w:ascii="Times New Roman" w:eastAsia="Arial Unicode MS" w:hAnsi="Times New Roman" w:cs="Times New Roman"/>
          <w:sz w:val="24"/>
          <w:szCs w:val="24"/>
        </w:rPr>
        <w:t>C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láusula </w:t>
      </w:r>
      <w:r w:rsidR="00E12680" w:rsidRPr="0021582C">
        <w:rPr>
          <w:rFonts w:ascii="Times New Roman" w:eastAsia="Arial Unicode MS" w:hAnsi="Times New Roman" w:cs="Times New Roman"/>
          <w:sz w:val="24"/>
          <w:szCs w:val="24"/>
        </w:rPr>
        <w:t>Q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uarta a serem implantadas pelo ILB/Programa Interlegis, informando sua eventual substituição;</w:t>
      </w:r>
    </w:p>
    <w:p w14:paraId="0AE462CE" w14:textId="199B513C" w:rsidR="001A76A6" w:rsidRPr="0021582C" w:rsidRDefault="005659A1" w:rsidP="0021582C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incentivar o </w:t>
      </w:r>
      <w:r w:rsidR="00680652" w:rsidRPr="0021582C">
        <w:rPr>
          <w:rFonts w:ascii="Times New Roman" w:eastAsia="Arial Unicode MS" w:hAnsi="Times New Roman" w:cs="Times New Roman"/>
          <w:sz w:val="24"/>
          <w:szCs w:val="24"/>
        </w:rPr>
        <w:t xml:space="preserve">desenvolvimento colaborativo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de </w:t>
      </w:r>
      <w:r w:rsidR="00680652" w:rsidRPr="0021582C">
        <w:rPr>
          <w:rFonts w:ascii="Times New Roman" w:eastAsia="Arial Unicode MS" w:hAnsi="Times New Roman" w:cs="Times New Roman"/>
          <w:sz w:val="24"/>
          <w:szCs w:val="24"/>
        </w:rPr>
        <w:t xml:space="preserve">soluções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tecnol</w:t>
      </w:r>
      <w:r w:rsidR="00680652" w:rsidRPr="0021582C">
        <w:rPr>
          <w:rFonts w:ascii="Times New Roman" w:eastAsia="Arial Unicode MS" w:hAnsi="Times New Roman" w:cs="Times New Roman"/>
          <w:sz w:val="24"/>
          <w:szCs w:val="24"/>
        </w:rPr>
        <w:t>ógicas</w:t>
      </w:r>
      <w:r w:rsidR="00DE60B8" w:rsidRPr="0021582C">
        <w:rPr>
          <w:rFonts w:ascii="Times New Roman" w:eastAsia="Arial Unicode MS" w:hAnsi="Times New Roman" w:cs="Times New Roman"/>
          <w:sz w:val="24"/>
          <w:szCs w:val="24"/>
        </w:rPr>
        <w:t xml:space="preserve"> para a melhoria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dos </w:t>
      </w:r>
      <w:r w:rsidR="00E12680" w:rsidRPr="0021582C">
        <w:rPr>
          <w:rFonts w:ascii="Times New Roman" w:eastAsia="Arial Unicode MS" w:hAnsi="Times New Roman" w:cs="Times New Roman"/>
          <w:sz w:val="24"/>
          <w:szCs w:val="24"/>
        </w:rPr>
        <w:t xml:space="preserve">seus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processos, assim como</w:t>
      </w:r>
      <w:r w:rsidR="00680652" w:rsidRPr="0021582C">
        <w:rPr>
          <w:rFonts w:ascii="Times New Roman" w:eastAsia="Arial Unicode MS" w:hAnsi="Times New Roman" w:cs="Times New Roman"/>
          <w:sz w:val="24"/>
          <w:szCs w:val="24"/>
        </w:rPr>
        <w:t xml:space="preserve"> torná-las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disponíve</w:t>
      </w:r>
      <w:r w:rsidR="00DE2A11" w:rsidRPr="0021582C">
        <w:rPr>
          <w:rFonts w:ascii="Times New Roman" w:eastAsia="Arial Unicode MS" w:hAnsi="Times New Roman" w:cs="Times New Roman"/>
          <w:sz w:val="24"/>
          <w:szCs w:val="24"/>
        </w:rPr>
        <w:t>is no repositório de soluções do Interlegis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, quando for o caso, e </w:t>
      </w:r>
      <w:r w:rsidR="00680652" w:rsidRPr="0021582C">
        <w:rPr>
          <w:rFonts w:ascii="Times New Roman" w:eastAsia="Arial Unicode MS" w:hAnsi="Times New Roman" w:cs="Times New Roman"/>
          <w:sz w:val="24"/>
          <w:szCs w:val="24"/>
        </w:rPr>
        <w:t xml:space="preserve">promover seu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aperfeiçoamento</w:t>
      </w:r>
      <w:r w:rsidR="00680652" w:rsidRPr="0021582C">
        <w:rPr>
          <w:rFonts w:ascii="Times New Roman" w:eastAsia="Arial Unicode MS" w:hAnsi="Times New Roman" w:cs="Times New Roman"/>
          <w:sz w:val="24"/>
          <w:szCs w:val="24"/>
        </w:rPr>
        <w:t>, objetivando a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utilização p</w:t>
      </w:r>
      <w:r w:rsidR="0068042F" w:rsidRPr="0021582C">
        <w:rPr>
          <w:rFonts w:ascii="Times New Roman" w:eastAsia="Arial Unicode MS" w:hAnsi="Times New Roman" w:cs="Times New Roman"/>
          <w:sz w:val="24"/>
          <w:szCs w:val="24"/>
        </w:rPr>
        <w:t>or</w:t>
      </w:r>
      <w:r w:rsidR="001A76A6" w:rsidRPr="0021582C">
        <w:rPr>
          <w:rFonts w:ascii="Times New Roman" w:eastAsia="Arial Unicode MS" w:hAnsi="Times New Roman" w:cs="Times New Roman"/>
          <w:sz w:val="24"/>
          <w:szCs w:val="24"/>
        </w:rPr>
        <w:t xml:space="preserve"> outros membros da Comunidade</w:t>
      </w:r>
      <w:r w:rsidR="00E9745F" w:rsidRPr="0021582C">
        <w:rPr>
          <w:rFonts w:ascii="Times New Roman" w:eastAsia="Arial Unicode MS" w:hAnsi="Times New Roman" w:cs="Times New Roman"/>
          <w:sz w:val="24"/>
          <w:szCs w:val="24"/>
        </w:rPr>
        <w:t xml:space="preserve"> Virtual do Poder Legislativo</w:t>
      </w:r>
      <w:r w:rsidR="001A76A6" w:rsidRPr="0021582C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  <w:r w:rsidR="00933EB2" w:rsidRPr="0021582C">
        <w:rPr>
          <w:rFonts w:ascii="Times New Roman" w:eastAsia="Arial Unicode MS" w:hAnsi="Times New Roman" w:cs="Times New Roman"/>
          <w:sz w:val="24"/>
          <w:szCs w:val="24"/>
        </w:rPr>
        <w:t>e</w:t>
      </w:r>
    </w:p>
    <w:p w14:paraId="76AF2D0F" w14:textId="77777777" w:rsidR="005659A1" w:rsidRPr="0021582C" w:rsidRDefault="005659A1" w:rsidP="0021582C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prestar contas, anualmente, das metas previstas no Plano de Trabalho. </w:t>
      </w:r>
    </w:p>
    <w:p w14:paraId="39608971" w14:textId="77777777" w:rsidR="00DE60B8" w:rsidRDefault="00DE60B8" w:rsidP="0021582C">
      <w:pPr>
        <w:pStyle w:val="PargrafodaLista"/>
        <w:spacing w:after="12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7858A98" w14:textId="1B563669" w:rsidR="005659A1" w:rsidRPr="0021582C" w:rsidRDefault="005659A1" w:rsidP="0021582C">
      <w:pPr>
        <w:pStyle w:val="CLUSULA"/>
        <w:spacing w:after="120" w:line="240" w:lineRule="auto"/>
      </w:pPr>
      <w:r w:rsidRPr="0021582C">
        <w:lastRenderedPageBreak/>
        <w:t xml:space="preserve">CLÁUSULA QUARTA - DOS PRODUTOS </w:t>
      </w:r>
      <w:r w:rsidR="008D1DFA" w:rsidRPr="0021582C">
        <w:t xml:space="preserve">E SERVIÇOS </w:t>
      </w:r>
      <w:r w:rsidRPr="0021582C">
        <w:t xml:space="preserve">COLOCADOS </w:t>
      </w:r>
    </w:p>
    <w:p w14:paraId="6922BB30" w14:textId="77777777" w:rsidR="005659A1" w:rsidRPr="0021582C" w:rsidRDefault="005659A1" w:rsidP="0021582C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À DISPOSIÇÃO DA CASA LEGISLATIVA</w:t>
      </w:r>
    </w:p>
    <w:p w14:paraId="747415B3" w14:textId="77777777" w:rsidR="005659A1" w:rsidRPr="0021582C" w:rsidRDefault="005659A1" w:rsidP="0021582C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24715822" w14:textId="26B1773E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O ÓRGÃO EXECUTOR </w:t>
      </w:r>
      <w:r w:rsidR="00EC1FC7" w:rsidRPr="0021582C">
        <w:rPr>
          <w:rFonts w:ascii="Times New Roman" w:eastAsia="Arial Unicode MS" w:hAnsi="Times New Roman" w:cs="Times New Roman"/>
          <w:sz w:val="24"/>
          <w:szCs w:val="24"/>
        </w:rPr>
        <w:t>desenvolverá junto a C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ASA LEGISLATIVA ações de </w:t>
      </w:r>
      <w:r w:rsidR="00DE60B8" w:rsidRPr="0021582C">
        <w:rPr>
          <w:rFonts w:ascii="Times New Roman" w:eastAsia="Arial Unicode MS" w:hAnsi="Times New Roman" w:cs="Times New Roman"/>
          <w:sz w:val="24"/>
          <w:szCs w:val="24"/>
        </w:rPr>
        <w:t>modernização</w:t>
      </w:r>
      <w:r w:rsidR="00EC1FC7" w:rsidRPr="0021582C">
        <w:rPr>
          <w:rFonts w:ascii="Times New Roman" w:eastAsia="Arial Unicode MS" w:hAnsi="Times New Roman" w:cs="Times New Roman"/>
          <w:sz w:val="24"/>
          <w:szCs w:val="24"/>
        </w:rPr>
        <w:t>,</w:t>
      </w:r>
      <w:r w:rsidR="00DE60B8" w:rsidRPr="002158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C1FC7" w:rsidRPr="0021582C">
        <w:rPr>
          <w:rFonts w:ascii="Times New Roman" w:eastAsia="Arial Unicode MS" w:hAnsi="Times New Roman" w:cs="Times New Roman"/>
          <w:sz w:val="24"/>
          <w:szCs w:val="24"/>
        </w:rPr>
        <w:t>a partir do fornecimento de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produtos </w:t>
      </w:r>
      <w:r w:rsidR="00C80435" w:rsidRPr="0021582C">
        <w:rPr>
          <w:rFonts w:ascii="Times New Roman" w:eastAsia="Arial Unicode MS" w:hAnsi="Times New Roman" w:cs="Times New Roman"/>
          <w:sz w:val="24"/>
          <w:szCs w:val="24"/>
        </w:rPr>
        <w:t xml:space="preserve">e serviços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de tecnologia</w:t>
      </w:r>
      <w:r w:rsidR="00EC1FC7" w:rsidRPr="0021582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no intuito de ser atendido o objeto deste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>Acordo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B4EDD9B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B984134" w14:textId="0138484A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 xml:space="preserve">PARÁGRAFO </w:t>
      </w:r>
      <w:r w:rsidR="008D1DFA" w:rsidRPr="0021582C">
        <w:rPr>
          <w:rFonts w:ascii="Times New Roman" w:eastAsia="Arial Unicode MS" w:hAnsi="Times New Roman" w:cs="Times New Roman"/>
          <w:b/>
          <w:sz w:val="24"/>
          <w:szCs w:val="24"/>
        </w:rPr>
        <w:t>PRIMEIRO</w:t>
      </w: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Os produtos disponibilizados para a CASA LEGISLATIVA têm respaldo nas </w:t>
      </w:r>
      <w:r w:rsidR="00DA28FE" w:rsidRPr="0021582C">
        <w:rPr>
          <w:rFonts w:ascii="Times New Roman" w:eastAsia="Arial Unicode MS" w:hAnsi="Times New Roman" w:cs="Times New Roman"/>
          <w:sz w:val="24"/>
          <w:szCs w:val="24"/>
        </w:rPr>
        <w:t xml:space="preserve">suas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normas </w:t>
      </w:r>
      <w:r w:rsidR="00E13940" w:rsidRPr="0021582C">
        <w:rPr>
          <w:rFonts w:ascii="Times New Roman" w:eastAsia="Arial Unicode MS" w:hAnsi="Times New Roman" w:cs="Times New Roman"/>
          <w:sz w:val="24"/>
          <w:szCs w:val="24"/>
        </w:rPr>
        <w:t xml:space="preserve">de uso </w:t>
      </w:r>
      <w:r w:rsidR="00DA28FE" w:rsidRPr="0021582C">
        <w:rPr>
          <w:rFonts w:ascii="Times New Roman" w:eastAsia="Arial Unicode MS" w:hAnsi="Times New Roman" w:cs="Times New Roman"/>
          <w:sz w:val="24"/>
          <w:szCs w:val="24"/>
        </w:rPr>
        <w:t>estabelecidas pelo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ILB/Programa Interlegis </w:t>
      </w:r>
      <w:r w:rsidR="00BF0836" w:rsidRPr="0021582C">
        <w:rPr>
          <w:rFonts w:ascii="Times New Roman" w:eastAsia="Arial Unicode MS" w:hAnsi="Times New Roman" w:cs="Times New Roman"/>
          <w:sz w:val="24"/>
          <w:szCs w:val="24"/>
        </w:rPr>
        <w:t xml:space="preserve">e em conformidade com </w:t>
      </w:r>
      <w:r w:rsidR="00E13940" w:rsidRPr="0021582C">
        <w:rPr>
          <w:rFonts w:ascii="Times New Roman" w:eastAsia="Arial Unicode MS" w:hAnsi="Times New Roman" w:cs="Times New Roman"/>
          <w:sz w:val="24"/>
          <w:szCs w:val="24"/>
        </w:rPr>
        <w:t xml:space="preserve">a legislação pertinente, enquanto software público, com o intuito de implementar o objeto deste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>Acordo</w:t>
      </w:r>
      <w:r w:rsidR="00E13940" w:rsidRPr="0021582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6B0A1CB6" w14:textId="77777777" w:rsidR="00E13940" w:rsidRPr="0021582C" w:rsidRDefault="00E13940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DFC747D" w14:textId="76882A8F" w:rsidR="00ED4E16" w:rsidRPr="0021582C" w:rsidRDefault="00ED4E16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>PARÁGRAFO SEGUNDO.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Os serviços disponibilizados para a CASA LEGISLATIVA têm respaldo nas </w:t>
      </w:r>
      <w:r w:rsidR="00DA28FE" w:rsidRPr="0021582C">
        <w:rPr>
          <w:rFonts w:ascii="Times New Roman" w:eastAsia="Arial Unicode MS" w:hAnsi="Times New Roman" w:cs="Times New Roman"/>
          <w:sz w:val="24"/>
          <w:szCs w:val="24"/>
        </w:rPr>
        <w:t xml:space="preserve">suas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normas de prestação </w:t>
      </w:r>
      <w:r w:rsidR="00DA28FE" w:rsidRPr="0021582C">
        <w:rPr>
          <w:rFonts w:ascii="Times New Roman" w:eastAsia="Arial Unicode MS" w:hAnsi="Times New Roman" w:cs="Times New Roman"/>
          <w:sz w:val="24"/>
          <w:szCs w:val="24"/>
        </w:rPr>
        <w:t xml:space="preserve">estabelecidas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pelo ILB/Programa Interlegis e em conformidade com a legislação pertinente, enquanto órgão público federal, com o intuito de implementar o objeto deste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>Acordo de Cooperação Técnica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590DE1B6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0498D82A" w14:textId="399AF00C" w:rsidR="005659A1" w:rsidRPr="0021582C" w:rsidRDefault="005659A1" w:rsidP="0021582C">
      <w:pPr>
        <w:pStyle w:val="CLUSULA"/>
        <w:spacing w:after="120" w:line="240" w:lineRule="auto"/>
      </w:pPr>
      <w:r w:rsidRPr="0021582C">
        <w:t>CLÁUSULA QUINTA – DAS RESPONSABILIDADES</w:t>
      </w:r>
      <w:r w:rsidR="004D6577" w:rsidRPr="0021582C">
        <w:t xml:space="preserve"> DA CASA LEGISLATIVA</w:t>
      </w:r>
    </w:p>
    <w:p w14:paraId="76A97CF3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F2B713C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São de inteira responsabilidade da CASA LEGISLATIVA:</w:t>
      </w:r>
    </w:p>
    <w:p w14:paraId="20A3E77C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AF44DF9" w14:textId="77777777" w:rsidR="005659A1" w:rsidRPr="0021582C" w:rsidRDefault="005659A1" w:rsidP="0021582C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a boa e regular </w:t>
      </w:r>
      <w:r w:rsidR="00760FFE" w:rsidRPr="0021582C">
        <w:rPr>
          <w:rFonts w:ascii="Times New Roman" w:eastAsia="Arial Unicode MS" w:hAnsi="Times New Roman" w:cs="Times New Roman"/>
          <w:sz w:val="24"/>
          <w:szCs w:val="24"/>
        </w:rPr>
        <w:t>manutenção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60FFE" w:rsidRPr="0021582C">
        <w:rPr>
          <w:rFonts w:ascii="Times New Roman" w:eastAsia="Arial Unicode MS" w:hAnsi="Times New Roman" w:cs="Times New Roman"/>
          <w:sz w:val="24"/>
          <w:szCs w:val="24"/>
        </w:rPr>
        <w:t xml:space="preserve">das soluções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do ILB/Programa Interlegis na forma estabelecida neste termo;</w:t>
      </w:r>
    </w:p>
    <w:p w14:paraId="19601FB4" w14:textId="77777777" w:rsidR="00EC1FC7" w:rsidRPr="0021582C" w:rsidRDefault="005659A1" w:rsidP="0021582C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as consequências legais</w:t>
      </w:r>
      <w:r w:rsidR="00EC1FC7" w:rsidRPr="0021582C">
        <w:rPr>
          <w:rFonts w:ascii="Times New Roman" w:eastAsia="Arial Unicode MS" w:hAnsi="Times New Roman" w:cs="Times New Roman"/>
          <w:sz w:val="24"/>
          <w:szCs w:val="24"/>
        </w:rPr>
        <w:t xml:space="preserve"> ou </w:t>
      </w:r>
      <w:r w:rsidR="005769E9" w:rsidRPr="0021582C">
        <w:rPr>
          <w:rFonts w:ascii="Times New Roman" w:eastAsia="Arial Unicode MS" w:hAnsi="Times New Roman" w:cs="Times New Roman"/>
          <w:sz w:val="24"/>
          <w:szCs w:val="24"/>
        </w:rPr>
        <w:t>técnicas advindas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de instalação ou uso de programas de </w:t>
      </w:r>
      <w:r w:rsidR="00760FFE" w:rsidRPr="0021582C">
        <w:rPr>
          <w:rFonts w:ascii="Times New Roman" w:eastAsia="Arial Unicode MS" w:hAnsi="Times New Roman" w:cs="Times New Roman"/>
          <w:sz w:val="24"/>
          <w:szCs w:val="24"/>
        </w:rPr>
        <w:t>computadores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C1FC7" w:rsidRPr="0021582C">
        <w:rPr>
          <w:rFonts w:ascii="Times New Roman" w:eastAsia="Arial Unicode MS" w:hAnsi="Times New Roman" w:cs="Times New Roman"/>
          <w:sz w:val="24"/>
          <w:szCs w:val="24"/>
        </w:rPr>
        <w:t>não distribuídos pelo ORGÃO EXECUTOR;</w:t>
      </w:r>
    </w:p>
    <w:p w14:paraId="17ACF27E" w14:textId="77777777" w:rsidR="005659A1" w:rsidRPr="0021582C" w:rsidRDefault="005659A1" w:rsidP="0021582C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as informações alimentadas em seus bancos de dados, o conteúdo das páginas internet e mensagens eletrônicas </w:t>
      </w:r>
      <w:r w:rsidR="00760FFE" w:rsidRPr="0021582C">
        <w:rPr>
          <w:rFonts w:ascii="Times New Roman" w:eastAsia="Arial Unicode MS" w:hAnsi="Times New Roman" w:cs="Times New Roman"/>
          <w:sz w:val="24"/>
          <w:szCs w:val="24"/>
        </w:rPr>
        <w:t>originadas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de seus equipamentos;</w:t>
      </w:r>
    </w:p>
    <w:p w14:paraId="60DF84CB" w14:textId="77777777" w:rsidR="005659A1" w:rsidRPr="0021582C" w:rsidRDefault="005659A1" w:rsidP="0021582C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os danos que vierem a ocorrer por imperícia ou imprudência do pessoal designado para utilização dos </w:t>
      </w:r>
      <w:r w:rsidR="00335E1F" w:rsidRPr="0021582C">
        <w:rPr>
          <w:rFonts w:ascii="Times New Roman" w:eastAsia="Arial Unicode MS" w:hAnsi="Times New Roman" w:cs="Times New Roman"/>
          <w:sz w:val="24"/>
          <w:szCs w:val="24"/>
        </w:rPr>
        <w:t>programas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de tecnologia da informação e comunicação oferecidas pelo ÓRGÃO EXECUTOR;</w:t>
      </w:r>
    </w:p>
    <w:p w14:paraId="79F64259" w14:textId="649E4D6D" w:rsidR="00DE2A11" w:rsidRPr="0021582C" w:rsidRDefault="005659A1" w:rsidP="0021582C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>no caso de desistência da utilização dos pro</w:t>
      </w:r>
      <w:r w:rsidR="003000D3" w:rsidRPr="0021582C">
        <w:rPr>
          <w:rFonts w:ascii="Times New Roman" w:eastAsia="Arial Unicode MS" w:hAnsi="Times New Roman" w:cs="Times New Roman"/>
          <w:sz w:val="24"/>
          <w:szCs w:val="24"/>
        </w:rPr>
        <w:t>gramas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de tecnologia da informação</w:t>
      </w:r>
      <w:r w:rsidR="003000D3" w:rsidRPr="0021582C">
        <w:rPr>
          <w:rFonts w:ascii="Times New Roman" w:eastAsia="Arial Unicode MS" w:hAnsi="Times New Roman" w:cs="Times New Roman"/>
          <w:sz w:val="24"/>
          <w:szCs w:val="24"/>
        </w:rPr>
        <w:t xml:space="preserve"> e comunicação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pela Casa Legislativa, esta se obriga a informar com a devida antecedência ao ILB/</w:t>
      </w:r>
      <w:r w:rsidR="003000D3" w:rsidRPr="0021582C">
        <w:rPr>
          <w:rFonts w:ascii="Times New Roman" w:eastAsia="Arial Unicode MS" w:hAnsi="Times New Roman" w:cs="Times New Roman"/>
          <w:sz w:val="24"/>
          <w:szCs w:val="24"/>
        </w:rPr>
        <w:t xml:space="preserve">Programa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Interlegis, nos termos da Cláusula Oitava. </w:t>
      </w:r>
    </w:p>
    <w:p w14:paraId="775C5208" w14:textId="77777777" w:rsidR="00DE2A11" w:rsidRDefault="00DE2A11" w:rsidP="0021582C">
      <w:pPr>
        <w:spacing w:after="12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DD742B0" w14:textId="77777777" w:rsidR="00CE5346" w:rsidRPr="0021582C" w:rsidRDefault="00CE5346" w:rsidP="0021582C">
      <w:pPr>
        <w:spacing w:after="12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57F1334" w14:textId="77777777" w:rsidR="005659A1" w:rsidRPr="0021582C" w:rsidRDefault="005659A1" w:rsidP="0021582C">
      <w:pPr>
        <w:pStyle w:val="CLUSULA"/>
        <w:spacing w:after="120" w:line="240" w:lineRule="auto"/>
      </w:pPr>
      <w:r w:rsidRPr="0021582C">
        <w:lastRenderedPageBreak/>
        <w:t>CLÁUSULA SEXTA - DOS RECURSOS FINANCEIROS</w:t>
      </w:r>
    </w:p>
    <w:p w14:paraId="47106418" w14:textId="77777777" w:rsidR="005659A1" w:rsidRPr="0021582C" w:rsidRDefault="005659A1" w:rsidP="0021582C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5ADCBB04" w14:textId="1FD75431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Este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 xml:space="preserve">Acordo de Cooperação Técnica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não implica compromissos financeiros entre os convenentes. O custeio das despesas inerentes às atividades eventualmente acordadas pelos celebrantes correrá por conta das dotações orçamentárias de cada um deles, não significando, em qualquer hipótese, a transferência de valores entre os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>partícipes</w:t>
      </w:r>
      <w:r w:rsidR="00AB181B" w:rsidRPr="0021582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791952A" w14:textId="77777777" w:rsidR="00CE2F6E" w:rsidRPr="0021582C" w:rsidRDefault="00CE2F6E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714639F" w14:textId="77777777" w:rsidR="005659A1" w:rsidRPr="0021582C" w:rsidRDefault="005659A1" w:rsidP="0021582C">
      <w:pPr>
        <w:pStyle w:val="CLUSULA"/>
        <w:spacing w:after="120" w:line="240" w:lineRule="auto"/>
      </w:pPr>
      <w:r w:rsidRPr="0021582C">
        <w:t>CLÁUSULA SÉTIMA - DA VIGÊNCIA</w:t>
      </w:r>
    </w:p>
    <w:p w14:paraId="543E8BE0" w14:textId="77777777" w:rsidR="005659A1" w:rsidRPr="0021582C" w:rsidRDefault="005659A1" w:rsidP="0021582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88E44B" w14:textId="1C3EC4AF" w:rsidR="005659A1" w:rsidRPr="0021582C" w:rsidRDefault="005659A1" w:rsidP="002158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2C">
        <w:rPr>
          <w:rFonts w:ascii="Times New Roman" w:hAnsi="Times New Roman" w:cs="Times New Roman"/>
          <w:sz w:val="24"/>
          <w:szCs w:val="24"/>
        </w:rPr>
        <w:t xml:space="preserve">Este </w:t>
      </w:r>
      <w:r w:rsidR="004D6577" w:rsidRPr="0021582C">
        <w:rPr>
          <w:rFonts w:ascii="Times New Roman" w:hAnsi="Times New Roman" w:cs="Times New Roman"/>
          <w:sz w:val="24"/>
          <w:szCs w:val="24"/>
        </w:rPr>
        <w:t xml:space="preserve">Acordo de Cooperação </w:t>
      </w:r>
      <w:r w:rsidR="00F43D55" w:rsidRPr="0021582C">
        <w:rPr>
          <w:rFonts w:ascii="Times New Roman" w:hAnsi="Times New Roman" w:cs="Times New Roman"/>
          <w:sz w:val="24"/>
          <w:szCs w:val="24"/>
        </w:rPr>
        <w:t>Técnica</w:t>
      </w:r>
      <w:r w:rsidR="004D6577" w:rsidRPr="0021582C">
        <w:rPr>
          <w:rFonts w:ascii="Times New Roman" w:hAnsi="Times New Roman" w:cs="Times New Roman"/>
          <w:sz w:val="24"/>
          <w:szCs w:val="24"/>
        </w:rPr>
        <w:t xml:space="preserve"> </w:t>
      </w:r>
      <w:r w:rsidRPr="0021582C">
        <w:rPr>
          <w:rFonts w:ascii="Times New Roman" w:hAnsi="Times New Roman" w:cs="Times New Roman"/>
          <w:sz w:val="24"/>
          <w:szCs w:val="24"/>
        </w:rPr>
        <w:t>entrará em vigor e produzirá efeitos imediatos a partir da data de sua publicação, e terá duração de 60 (sessenta) meses, conforme o artigo 57, II, da Lei 8666/93.</w:t>
      </w:r>
    </w:p>
    <w:p w14:paraId="0EAEC42C" w14:textId="2EB58C6E" w:rsidR="0021582C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D5FC6" w14:textId="77777777" w:rsidR="005659A1" w:rsidRPr="0021582C" w:rsidRDefault="005659A1" w:rsidP="0021582C">
      <w:pPr>
        <w:pStyle w:val="CLUSULA"/>
        <w:spacing w:after="120" w:line="240" w:lineRule="auto"/>
      </w:pPr>
      <w:r w:rsidRPr="0021582C">
        <w:t>CLÁUSULA OITAVA - DA EXTINÇÃO</w:t>
      </w:r>
    </w:p>
    <w:p w14:paraId="609FE686" w14:textId="77777777" w:rsidR="005659A1" w:rsidRPr="0021582C" w:rsidRDefault="005659A1" w:rsidP="0021582C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715B9A56" w14:textId="53ADF501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Este </w:t>
      </w:r>
      <w:r w:rsidR="00AB181B" w:rsidRPr="0021582C">
        <w:rPr>
          <w:rFonts w:ascii="Times New Roman" w:eastAsia="Arial Unicode MS" w:hAnsi="Times New Roman" w:cs="Times New Roman"/>
          <w:sz w:val="24"/>
          <w:szCs w:val="24"/>
        </w:rPr>
        <w:t xml:space="preserve">instrumento de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 xml:space="preserve">Acordo de Cooperação </w:t>
      </w:r>
      <w:r w:rsidR="00F43D55" w:rsidRPr="0021582C">
        <w:rPr>
          <w:rFonts w:ascii="Times New Roman" w:eastAsia="Arial Unicode MS" w:hAnsi="Times New Roman" w:cs="Times New Roman"/>
          <w:sz w:val="24"/>
          <w:szCs w:val="24"/>
        </w:rPr>
        <w:t>Técnica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B181B" w:rsidRPr="0021582C">
        <w:rPr>
          <w:rFonts w:ascii="Times New Roman" w:eastAsia="Arial Unicode MS" w:hAnsi="Times New Roman" w:cs="Times New Roman"/>
          <w:sz w:val="24"/>
          <w:szCs w:val="24"/>
        </w:rPr>
        <w:t>e seus anexos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poder</w:t>
      </w:r>
      <w:r w:rsidR="00AB181B" w:rsidRPr="0021582C">
        <w:rPr>
          <w:rFonts w:ascii="Times New Roman" w:eastAsia="Arial Unicode MS" w:hAnsi="Times New Roman" w:cs="Times New Roman"/>
          <w:sz w:val="24"/>
          <w:szCs w:val="24"/>
        </w:rPr>
        <w:t>ão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ser</w:t>
      </w:r>
      <w:r w:rsidR="00AB181B" w:rsidRPr="002158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denunciado</w:t>
      </w:r>
      <w:r w:rsidR="00AB181B" w:rsidRPr="0021582C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, rescindido</w:t>
      </w:r>
      <w:r w:rsidR="00AB181B" w:rsidRPr="0021582C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ou extinto</w:t>
      </w:r>
      <w:r w:rsidR="00AB181B" w:rsidRPr="0021582C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de comum acordo entre os </w:t>
      </w:r>
      <w:r w:rsidR="004D6577" w:rsidRPr="0021582C">
        <w:rPr>
          <w:rFonts w:ascii="Times New Roman" w:eastAsia="Arial Unicode MS" w:hAnsi="Times New Roman" w:cs="Times New Roman"/>
          <w:sz w:val="24"/>
          <w:szCs w:val="24"/>
        </w:rPr>
        <w:t xml:space="preserve">partícipes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ou, unilateralmente, desde que o denunciante comunique sua decisão, por escrito, no prazo mínimo de 90 (noventa) dias de antecedência, ou rescindido de imediato </w:t>
      </w:r>
      <w:r w:rsidR="00DA28FE" w:rsidRPr="0021582C">
        <w:rPr>
          <w:rFonts w:ascii="Times New Roman" w:eastAsia="Arial Unicode MS" w:hAnsi="Times New Roman" w:cs="Times New Roman"/>
          <w:sz w:val="24"/>
          <w:szCs w:val="24"/>
        </w:rPr>
        <w:t xml:space="preserve">pelo ÓRGÃO EXECUTOR,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no caso de descumprimento de quaisquer de suas cláusulas ou condições. </w:t>
      </w:r>
    </w:p>
    <w:p w14:paraId="623CD884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34B22C8" w14:textId="50F1E86D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 xml:space="preserve">PARÁGRAFO </w:t>
      </w:r>
      <w:r w:rsidR="00983FC8" w:rsidRPr="0021582C">
        <w:rPr>
          <w:rFonts w:ascii="Times New Roman" w:eastAsia="Arial Unicode MS" w:hAnsi="Times New Roman" w:cs="Times New Roman"/>
          <w:b/>
          <w:sz w:val="24"/>
          <w:szCs w:val="24"/>
        </w:rPr>
        <w:t>PRIMEIRO</w:t>
      </w: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A eventual extinção, denúncia ou rescisão deste </w:t>
      </w:r>
      <w:r w:rsidR="00983FC8" w:rsidRPr="0021582C">
        <w:rPr>
          <w:rFonts w:ascii="Times New Roman" w:eastAsia="Arial Unicode MS" w:hAnsi="Times New Roman" w:cs="Times New Roman"/>
          <w:sz w:val="24"/>
          <w:szCs w:val="24"/>
        </w:rPr>
        <w:t xml:space="preserve">Acordo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ensejará o fim da cooperação entre os </w:t>
      </w:r>
      <w:r w:rsidR="00983FC8" w:rsidRPr="0021582C">
        <w:rPr>
          <w:rFonts w:ascii="Times New Roman" w:eastAsia="Arial Unicode MS" w:hAnsi="Times New Roman" w:cs="Times New Roman"/>
          <w:sz w:val="24"/>
          <w:szCs w:val="24"/>
        </w:rPr>
        <w:t>partícipes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, bem como o encerramento da disponibilização de serviços pelo ÓRGÃO EXECUTOR à CASA LEGISLATIVA.</w:t>
      </w:r>
      <w:r w:rsidR="00DE2A11" w:rsidRPr="002158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048242E7" w14:textId="6B6E8CDD" w:rsidR="00DE2A11" w:rsidRPr="0021582C" w:rsidRDefault="00DE2A1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 xml:space="preserve">PARÁGRAFO SEGUNDO.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Fica assegurado o acesso, pela CASA LEGISLATIVA, aos backups de todas as informações a ela pertencentes e que estão sob a guarda do Interlegis, pelo prazo de 60 dias após a eventual extinção do </w:t>
      </w:r>
      <w:r w:rsidR="00983FC8" w:rsidRPr="0021582C">
        <w:rPr>
          <w:rFonts w:ascii="Times New Roman" w:eastAsia="Arial Unicode MS" w:hAnsi="Times New Roman" w:cs="Times New Roman"/>
          <w:sz w:val="24"/>
          <w:szCs w:val="24"/>
        </w:rPr>
        <w:t>Acordo de Cooperação Técnica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7C74CE72" w14:textId="77777777" w:rsidR="0021582C" w:rsidRPr="0021582C" w:rsidRDefault="0021582C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74E1ECE5" w14:textId="77777777" w:rsidR="005659A1" w:rsidRPr="0021582C" w:rsidRDefault="005659A1" w:rsidP="0021582C">
      <w:pPr>
        <w:pStyle w:val="CLUSULA"/>
        <w:spacing w:after="120" w:line="240" w:lineRule="auto"/>
      </w:pPr>
      <w:r w:rsidRPr="0021582C">
        <w:t>CLÁUSULA NONA - DAS DISPOSIÇÕES GERAIS</w:t>
      </w:r>
    </w:p>
    <w:p w14:paraId="1A49FEB6" w14:textId="77777777" w:rsidR="005659A1" w:rsidRPr="0021582C" w:rsidRDefault="005659A1" w:rsidP="0021582C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23BD46CA" w14:textId="0B1EF060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>PARÁGRAFO PRIMEIRO.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Ao nome do Instituto Legislativo Brasileiro/Programa Interlegis não poderão ser vinculados qualquer outro fato ou ato distinto do objeto deste </w:t>
      </w:r>
      <w:r w:rsidR="00983FC8" w:rsidRPr="0021582C">
        <w:rPr>
          <w:rFonts w:ascii="Times New Roman" w:eastAsia="Arial Unicode MS" w:hAnsi="Times New Roman" w:cs="Times New Roman"/>
          <w:sz w:val="24"/>
          <w:szCs w:val="24"/>
        </w:rPr>
        <w:t>Acordo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F516F7A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22E68B8" w14:textId="55427CAB" w:rsidR="005659A1" w:rsidRPr="0021582C" w:rsidRDefault="005659A1" w:rsidP="002158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t>PARÁGRAFO SEGUNDO.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 É </w:t>
      </w:r>
      <w:r w:rsidR="006B39BB" w:rsidRPr="0021582C">
        <w:rPr>
          <w:rFonts w:ascii="Times New Roman" w:hAnsi="Times New Roman" w:cs="Times New Roman"/>
          <w:sz w:val="24"/>
          <w:szCs w:val="24"/>
        </w:rPr>
        <w:t xml:space="preserve">parte integrante deste </w:t>
      </w:r>
      <w:r w:rsidR="00983FC8" w:rsidRPr="0021582C">
        <w:rPr>
          <w:rFonts w:ascii="Times New Roman" w:hAnsi="Times New Roman" w:cs="Times New Roman"/>
          <w:sz w:val="24"/>
          <w:szCs w:val="24"/>
        </w:rPr>
        <w:t xml:space="preserve">Acordo de Cooperação Técnica </w:t>
      </w:r>
      <w:r w:rsidR="006B39BB" w:rsidRPr="0021582C">
        <w:rPr>
          <w:rFonts w:ascii="Times New Roman" w:hAnsi="Times New Roman" w:cs="Times New Roman"/>
          <w:sz w:val="24"/>
          <w:szCs w:val="24"/>
        </w:rPr>
        <w:t>os</w:t>
      </w:r>
      <w:r w:rsidRPr="0021582C">
        <w:rPr>
          <w:rFonts w:ascii="Times New Roman" w:hAnsi="Times New Roman" w:cs="Times New Roman"/>
          <w:sz w:val="24"/>
          <w:szCs w:val="24"/>
        </w:rPr>
        <w:t xml:space="preserve"> Plano</w:t>
      </w:r>
      <w:r w:rsidR="006B39BB" w:rsidRPr="0021582C">
        <w:rPr>
          <w:rFonts w:ascii="Times New Roman" w:hAnsi="Times New Roman" w:cs="Times New Roman"/>
          <w:sz w:val="24"/>
          <w:szCs w:val="24"/>
        </w:rPr>
        <w:t>s</w:t>
      </w:r>
      <w:r w:rsidRPr="0021582C">
        <w:rPr>
          <w:rFonts w:ascii="Times New Roman" w:hAnsi="Times New Roman" w:cs="Times New Roman"/>
          <w:sz w:val="24"/>
          <w:szCs w:val="24"/>
        </w:rPr>
        <w:t xml:space="preserve"> de Trabalho</w:t>
      </w:r>
      <w:r w:rsidR="006B39BB" w:rsidRPr="0021582C">
        <w:rPr>
          <w:rFonts w:ascii="Times New Roman" w:hAnsi="Times New Roman" w:cs="Times New Roman"/>
          <w:sz w:val="24"/>
          <w:szCs w:val="24"/>
        </w:rPr>
        <w:t>,</w:t>
      </w:r>
      <w:r w:rsidRPr="0021582C">
        <w:rPr>
          <w:rFonts w:ascii="Times New Roman" w:hAnsi="Times New Roman" w:cs="Times New Roman"/>
          <w:sz w:val="24"/>
          <w:szCs w:val="24"/>
        </w:rPr>
        <w:t xml:space="preserve"> anexos.</w:t>
      </w:r>
    </w:p>
    <w:p w14:paraId="29744D09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DBC2536" w14:textId="72B586EE" w:rsidR="005659A1" w:rsidRPr="0021582C" w:rsidRDefault="005659A1" w:rsidP="002158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PARÁGRAFO TERCEIRO. </w:t>
      </w:r>
      <w:r w:rsidRPr="0021582C">
        <w:rPr>
          <w:rFonts w:ascii="Times New Roman" w:hAnsi="Times New Roman" w:cs="Times New Roman"/>
          <w:sz w:val="24"/>
          <w:szCs w:val="24"/>
        </w:rPr>
        <w:t xml:space="preserve">Os casos omissos serão solucionados mediante entendimento entre os </w:t>
      </w:r>
      <w:r w:rsidR="00983FC8" w:rsidRPr="0021582C">
        <w:rPr>
          <w:rFonts w:ascii="Times New Roman" w:hAnsi="Times New Roman" w:cs="Times New Roman"/>
          <w:sz w:val="24"/>
          <w:szCs w:val="24"/>
        </w:rPr>
        <w:t xml:space="preserve">partícipes </w:t>
      </w:r>
      <w:r w:rsidRPr="0021582C">
        <w:rPr>
          <w:rFonts w:ascii="Times New Roman" w:hAnsi="Times New Roman" w:cs="Times New Roman"/>
          <w:sz w:val="24"/>
          <w:szCs w:val="24"/>
        </w:rPr>
        <w:t>e formalizados por meio de Termos Aditivos.</w:t>
      </w:r>
    </w:p>
    <w:p w14:paraId="2E12B348" w14:textId="77777777" w:rsidR="0021582C" w:rsidRPr="0021582C" w:rsidRDefault="0021582C" w:rsidP="002158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365" w14:textId="77777777" w:rsidR="005659A1" w:rsidRPr="0021582C" w:rsidRDefault="005659A1" w:rsidP="0021582C">
      <w:pPr>
        <w:pStyle w:val="CLUSULA"/>
        <w:spacing w:after="120" w:line="240" w:lineRule="auto"/>
      </w:pPr>
      <w:r w:rsidRPr="0021582C">
        <w:t>CLÁUSULA DÉCIMA – DA PUBLICAÇÃO</w:t>
      </w:r>
    </w:p>
    <w:p w14:paraId="3DD5F004" w14:textId="77777777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3659761" w14:textId="39065E5C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O presente </w:t>
      </w:r>
      <w:r w:rsidR="00983FC8" w:rsidRPr="0021582C">
        <w:rPr>
          <w:rFonts w:ascii="Times New Roman" w:eastAsia="Arial Unicode MS" w:hAnsi="Times New Roman" w:cs="Times New Roman"/>
          <w:sz w:val="24"/>
          <w:szCs w:val="24"/>
        </w:rPr>
        <w:t xml:space="preserve">Acordo de Cooperação Técnica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será publicado pelo ÓRGÃO EXECUTOR, em forma resumida, no Diário Oficial da União. </w:t>
      </w:r>
    </w:p>
    <w:p w14:paraId="7B6D3A7A" w14:textId="77777777" w:rsidR="00046315" w:rsidRPr="0021582C" w:rsidRDefault="00046315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8695D26" w14:textId="445EB9AD" w:rsidR="005659A1" w:rsidRPr="0021582C" w:rsidRDefault="005659A1" w:rsidP="0021582C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E, por estarem de acordo, os </w:t>
      </w:r>
      <w:r w:rsidR="00983FC8" w:rsidRPr="0021582C">
        <w:rPr>
          <w:rFonts w:ascii="Times New Roman" w:eastAsia="Arial Unicode MS" w:hAnsi="Times New Roman" w:cs="Times New Roman"/>
          <w:sz w:val="24"/>
          <w:szCs w:val="24"/>
        </w:rPr>
        <w:t xml:space="preserve">partícipes </w:t>
      </w:r>
      <w:r w:rsidRPr="0021582C">
        <w:rPr>
          <w:rFonts w:ascii="Times New Roman" w:eastAsia="Arial Unicode MS" w:hAnsi="Times New Roman" w:cs="Times New Roman"/>
          <w:sz w:val="24"/>
          <w:szCs w:val="24"/>
        </w:rPr>
        <w:t xml:space="preserve">firmam o presente instrumento em 02 (duas) vias de igual teor e forma, para um só fim, juntamente com as testemunhas. </w:t>
      </w:r>
    </w:p>
    <w:p w14:paraId="6D2733F9" w14:textId="77777777" w:rsidR="005659A1" w:rsidRDefault="005659A1" w:rsidP="006B4B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01C801" w14:textId="77777777" w:rsidR="005659A1" w:rsidRPr="005B0C26" w:rsidRDefault="005659A1" w:rsidP="006B4BD5">
      <w:pPr>
        <w:jc w:val="right"/>
        <w:rPr>
          <w:rFonts w:ascii="Times New Roman" w:hAnsi="Times New Roman" w:cs="Times New Roman"/>
          <w:sz w:val="24"/>
          <w:szCs w:val="24"/>
        </w:rPr>
      </w:pPr>
      <w:r w:rsidRPr="005B0C26">
        <w:rPr>
          <w:rFonts w:ascii="Times New Roman" w:hAnsi="Times New Roman" w:cs="Times New Roman"/>
          <w:sz w:val="24"/>
          <w:szCs w:val="24"/>
        </w:rPr>
        <w:t xml:space="preserve">Brasília, _____ de _______________ </w:t>
      </w:r>
      <w:proofErr w:type="spellStart"/>
      <w:r w:rsidRPr="005B0C2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B0C26"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23627B3F" w14:textId="77777777" w:rsidR="005659A1" w:rsidRPr="005B0C26" w:rsidRDefault="005659A1" w:rsidP="006B4BD5">
      <w:pPr>
        <w:rPr>
          <w:rFonts w:ascii="Times New Roman" w:hAnsi="Times New Roman" w:cs="Times New Roman"/>
          <w:b/>
          <w:sz w:val="24"/>
          <w:szCs w:val="24"/>
        </w:rPr>
      </w:pPr>
      <w:r w:rsidRPr="005B0C26">
        <w:rPr>
          <w:rFonts w:ascii="Times New Roman" w:hAnsi="Times New Roman" w:cs="Times New Roman"/>
          <w:b/>
          <w:sz w:val="24"/>
          <w:szCs w:val="24"/>
        </w:rPr>
        <w:t>CELEBRANTES:</w:t>
      </w:r>
    </w:p>
    <w:p w14:paraId="141EF229" w14:textId="77777777" w:rsidR="005659A1" w:rsidRPr="005B0C26" w:rsidRDefault="005659A1" w:rsidP="006B4B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269"/>
        <w:gridCol w:w="4564"/>
      </w:tblGrid>
      <w:tr w:rsidR="005659A1" w:rsidRPr="005B0C26" w14:paraId="02F30481" w14:textId="77777777" w:rsidTr="00624296">
        <w:tc>
          <w:tcPr>
            <w:tcW w:w="4834" w:type="dxa"/>
            <w:shd w:val="clear" w:color="auto" w:fill="auto"/>
          </w:tcPr>
          <w:p w14:paraId="023CD34F" w14:textId="77777777" w:rsidR="005659A1" w:rsidRPr="005B0C26" w:rsidRDefault="005659A1" w:rsidP="0062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72832AF4" w14:textId="77777777" w:rsidR="005659A1" w:rsidRPr="005B0C26" w:rsidRDefault="005659A1" w:rsidP="009C7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b/>
                <w:sz w:val="24"/>
                <w:szCs w:val="24"/>
              </w:rPr>
              <w:t>ILANA TROMBKA</w:t>
            </w:r>
          </w:p>
          <w:p w14:paraId="2D13C7C2" w14:textId="77777777" w:rsidR="005659A1" w:rsidRPr="005B0C26" w:rsidRDefault="005659A1" w:rsidP="009C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sz w:val="24"/>
                <w:szCs w:val="24"/>
              </w:rPr>
              <w:t>Diretora-Geral do Senado Federal</w:t>
            </w:r>
          </w:p>
          <w:p w14:paraId="6AE32448" w14:textId="77777777" w:rsidR="005659A1" w:rsidRPr="005B0C26" w:rsidRDefault="005659A1" w:rsidP="0062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3" w:type="dxa"/>
            <w:gridSpan w:val="2"/>
            <w:shd w:val="clear" w:color="auto" w:fill="auto"/>
          </w:tcPr>
          <w:p w14:paraId="66205F40" w14:textId="446B1041" w:rsidR="005659A1" w:rsidRPr="005B0C26" w:rsidRDefault="005659A1" w:rsidP="009C7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9A1" w:rsidRPr="005B0C26" w14:paraId="48DBAB75" w14:textId="77777777" w:rsidTr="00624296">
        <w:tc>
          <w:tcPr>
            <w:tcW w:w="4834" w:type="dxa"/>
            <w:shd w:val="clear" w:color="auto" w:fill="auto"/>
          </w:tcPr>
          <w:p w14:paraId="40006BB5" w14:textId="77777777" w:rsidR="005659A1" w:rsidRPr="005B0C26" w:rsidRDefault="005659A1" w:rsidP="0062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3" w:type="dxa"/>
            <w:gridSpan w:val="2"/>
            <w:shd w:val="clear" w:color="auto" w:fill="auto"/>
          </w:tcPr>
          <w:p w14:paraId="6B30C3FD" w14:textId="77777777" w:rsidR="005659A1" w:rsidRPr="005B0C26" w:rsidRDefault="005659A1" w:rsidP="0062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9A1" w:rsidRPr="005B0C26" w14:paraId="6D25754E" w14:textId="77777777" w:rsidTr="006B39BB">
        <w:tc>
          <w:tcPr>
            <w:tcW w:w="5103" w:type="dxa"/>
            <w:gridSpan w:val="2"/>
            <w:shd w:val="clear" w:color="auto" w:fill="auto"/>
          </w:tcPr>
          <w:p w14:paraId="2E4D8CBC" w14:textId="77777777" w:rsidR="005659A1" w:rsidRPr="005B0C26" w:rsidRDefault="005659A1" w:rsidP="008957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5B0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743F8D" w14:textId="5A5B7563" w:rsidR="000448B3" w:rsidRPr="005B0C26" w:rsidRDefault="000448B3" w:rsidP="00895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MÁRCIO CHALEGRE COIMBRA</w:t>
            </w:r>
            <w:r w:rsidRPr="005B0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B6F357" w14:textId="77777777" w:rsidR="000448B3" w:rsidRPr="005B0C26" w:rsidRDefault="000448B3" w:rsidP="00895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sz w:val="24"/>
                <w:szCs w:val="24"/>
              </w:rPr>
              <w:t>Diretor Executivo do ILB</w:t>
            </w:r>
          </w:p>
          <w:p w14:paraId="23280F80" w14:textId="22A238D5" w:rsidR="005659A1" w:rsidRDefault="000448B3" w:rsidP="00895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sz w:val="24"/>
                <w:szCs w:val="24"/>
              </w:rPr>
              <w:t>Programa Interlegis</w:t>
            </w:r>
          </w:p>
          <w:p w14:paraId="52E77724" w14:textId="77777777" w:rsidR="005659A1" w:rsidRPr="005B0C26" w:rsidRDefault="005659A1" w:rsidP="008957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6F12EF16" w14:textId="77860168" w:rsidR="000448B3" w:rsidRDefault="000448B3" w:rsidP="008957E4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CC950" w14:textId="29EB5DF6" w:rsidR="00F43D55" w:rsidRDefault="00F43D55" w:rsidP="008957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8957E4">
              <w:rPr>
                <w:rFonts w:ascii="Times New Roman" w:hAnsi="Times New Roman" w:cs="Times New Roman"/>
                <w:b/>
                <w:sz w:val="24"/>
                <w:szCs w:val="24"/>
              </w:rPr>
              <w:t>USTAVO ROCHA VAZ DA COSTA</w:t>
            </w:r>
          </w:p>
          <w:p w14:paraId="446B24D0" w14:textId="0B2C92EA" w:rsidR="000448B3" w:rsidRPr="00F43D55" w:rsidRDefault="000448B3" w:rsidP="008957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81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</w:t>
            </w:r>
            <w:r w:rsidRPr="005B0C26">
              <w:rPr>
                <w:rFonts w:ascii="Times New Roman" w:hAnsi="Times New Roman" w:cs="Times New Roman"/>
                <w:sz w:val="24"/>
                <w:szCs w:val="24"/>
              </w:rPr>
              <w:t>residente da Câmara Municipal de</w:t>
            </w:r>
            <w:r w:rsidR="00F43D55">
              <w:rPr>
                <w:rFonts w:ascii="Times New Roman" w:hAnsi="Times New Roman" w:cs="Times New Roman"/>
                <w:sz w:val="24"/>
                <w:szCs w:val="24"/>
              </w:rPr>
              <w:t xml:space="preserve"> Mutunópolis-Go.</w:t>
            </w:r>
          </w:p>
          <w:p w14:paraId="5D702949" w14:textId="285AFAA0" w:rsidR="000448B3" w:rsidRPr="005B0C26" w:rsidRDefault="000448B3" w:rsidP="00895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noProof/>
                <w:sz w:val="24"/>
                <w:szCs w:val="24"/>
              </w:rPr>
              <w:t>CPF:</w:t>
            </w:r>
            <w:r w:rsidR="00F43D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43D55" w:rsidRPr="00F43D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057.308.141-78</w:t>
            </w:r>
          </w:p>
          <w:p w14:paraId="14D29186" w14:textId="34E0AEBC" w:rsidR="005659A1" w:rsidRPr="005B0C26" w:rsidRDefault="000448B3" w:rsidP="008957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noProof/>
                <w:sz w:val="24"/>
                <w:szCs w:val="24"/>
              </w:rPr>
              <w:t>RG:</w:t>
            </w:r>
            <w:r w:rsidR="00F43D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43D55" w:rsidRPr="00F43D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6227846</w:t>
            </w:r>
          </w:p>
        </w:tc>
      </w:tr>
    </w:tbl>
    <w:p w14:paraId="5EC97180" w14:textId="77777777" w:rsidR="0021582C" w:rsidRDefault="0021582C" w:rsidP="006B4B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4906D5" w14:textId="77777777" w:rsidR="0021582C" w:rsidRDefault="0021582C" w:rsidP="006B4B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ECB908" w14:textId="77777777" w:rsidR="00CE5346" w:rsidRDefault="00CE5346" w:rsidP="006B4B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32D4B" w14:textId="77777777" w:rsidR="00CE5346" w:rsidRDefault="00CE5346" w:rsidP="006B4B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6D515E" w14:textId="77777777" w:rsidR="00CE5346" w:rsidRDefault="00CE5346" w:rsidP="006B4B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1210F2" w14:textId="0BE744DA" w:rsidR="005659A1" w:rsidRPr="005B0C26" w:rsidRDefault="005659A1" w:rsidP="006B4B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0C26">
        <w:rPr>
          <w:rFonts w:ascii="Times New Roman" w:hAnsi="Times New Roman" w:cs="Times New Roman"/>
          <w:b/>
          <w:sz w:val="24"/>
          <w:szCs w:val="24"/>
        </w:rPr>
        <w:t>TESTEMUNHAS:</w:t>
      </w:r>
    </w:p>
    <w:tbl>
      <w:tblPr>
        <w:tblpPr w:leftFromText="141" w:rightFromText="141" w:vertAnchor="text" w:horzAnchor="margin" w:tblpY="100"/>
        <w:tblW w:w="9312" w:type="dxa"/>
        <w:tblLook w:val="04A0" w:firstRow="1" w:lastRow="0" w:firstColumn="1" w:lastColumn="0" w:noHBand="0" w:noVBand="1"/>
      </w:tblPr>
      <w:tblGrid>
        <w:gridCol w:w="4656"/>
        <w:gridCol w:w="4656"/>
      </w:tblGrid>
      <w:tr w:rsidR="005659A1" w:rsidRPr="005B0C26" w14:paraId="748C5ED4" w14:textId="77777777" w:rsidTr="00624296">
        <w:trPr>
          <w:trHeight w:val="2090"/>
        </w:trPr>
        <w:tc>
          <w:tcPr>
            <w:tcW w:w="4656" w:type="dxa"/>
            <w:shd w:val="clear" w:color="auto" w:fill="auto"/>
          </w:tcPr>
          <w:p w14:paraId="3D20E510" w14:textId="77777777" w:rsidR="005659A1" w:rsidRPr="005B0C26" w:rsidRDefault="005659A1" w:rsidP="0062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14:paraId="320065CA" w14:textId="722180E6" w:rsidR="005659A1" w:rsidRPr="005659A1" w:rsidRDefault="009C7576" w:rsidP="009C7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…</w:t>
            </w:r>
          </w:p>
          <w:p w14:paraId="544DBB17" w14:textId="248B3A8E" w:rsidR="005659A1" w:rsidRPr="005B0C26" w:rsidRDefault="005659A1" w:rsidP="009C7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sz w:val="24"/>
                <w:szCs w:val="24"/>
              </w:rPr>
              <w:t>Câmara Municipal de</w:t>
            </w:r>
            <w:r w:rsidRPr="006B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57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50F50D9" w14:textId="43FCA2C7" w:rsidR="006B39BB" w:rsidRPr="005B0C26" w:rsidRDefault="006B39BB" w:rsidP="009C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CPF: </w:t>
            </w:r>
            <w:r w:rsidR="009C7576">
              <w:rPr>
                <w:rFonts w:ascii="Times New Roman" w:hAnsi="Times New Roman" w:cs="Times New Roman"/>
                <w:noProof/>
                <w:sz w:val="24"/>
                <w:szCs w:val="24"/>
              </w:rPr>
              <w:t>…</w:t>
            </w:r>
          </w:p>
          <w:p w14:paraId="779D7975" w14:textId="0FC53269" w:rsidR="006B39BB" w:rsidRDefault="006B39BB" w:rsidP="009C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RG: </w:t>
            </w:r>
            <w:r w:rsidR="009C7576">
              <w:rPr>
                <w:rFonts w:ascii="Times New Roman" w:hAnsi="Times New Roman" w:cs="Times New Roman"/>
                <w:noProof/>
                <w:sz w:val="24"/>
                <w:szCs w:val="24"/>
              </w:rPr>
              <w:t>…</w:t>
            </w:r>
          </w:p>
          <w:p w14:paraId="6F497B88" w14:textId="77777777" w:rsidR="005659A1" w:rsidRPr="005B0C26" w:rsidRDefault="005659A1" w:rsidP="0062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7114FE53" w14:textId="77777777" w:rsidR="005659A1" w:rsidRPr="005B0C26" w:rsidRDefault="005659A1" w:rsidP="0062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14:paraId="4D6DA1F9" w14:textId="5B30C9A4" w:rsidR="005659A1" w:rsidRPr="005659A1" w:rsidRDefault="009C7576" w:rsidP="009C7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…</w:t>
            </w:r>
          </w:p>
          <w:p w14:paraId="01EBB5FC" w14:textId="1CE949C6" w:rsidR="005659A1" w:rsidRPr="005B0C26" w:rsidRDefault="005659A1" w:rsidP="009C7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sz w:val="24"/>
                <w:szCs w:val="24"/>
              </w:rPr>
              <w:t>Câmara Municipal</w:t>
            </w:r>
            <w:r w:rsidRPr="005B0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C2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B0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57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AB146EF" w14:textId="2CFFC989" w:rsidR="006B39BB" w:rsidRPr="005B0C26" w:rsidRDefault="006B39BB" w:rsidP="009C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CPF: </w:t>
            </w:r>
            <w:r w:rsidR="009C7576">
              <w:rPr>
                <w:rFonts w:ascii="Times New Roman" w:hAnsi="Times New Roman" w:cs="Times New Roman"/>
                <w:noProof/>
                <w:sz w:val="24"/>
                <w:szCs w:val="24"/>
              </w:rPr>
              <w:t>…</w:t>
            </w:r>
          </w:p>
          <w:p w14:paraId="0DFB161F" w14:textId="0B26DFE7" w:rsidR="005659A1" w:rsidRPr="005B0C26" w:rsidRDefault="006B39BB" w:rsidP="009C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RG: </w:t>
            </w:r>
            <w:r w:rsidR="009C7576">
              <w:rPr>
                <w:rFonts w:ascii="Times New Roman" w:hAnsi="Times New Roman" w:cs="Times New Roman"/>
                <w:noProof/>
                <w:sz w:val="24"/>
                <w:szCs w:val="24"/>
              </w:rPr>
              <w:t>…</w:t>
            </w:r>
          </w:p>
        </w:tc>
      </w:tr>
    </w:tbl>
    <w:p w14:paraId="39B5DCEA" w14:textId="77777777" w:rsidR="009C7576" w:rsidRDefault="009C7576">
      <w:pP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100F960C" w14:textId="77777777" w:rsidR="009C7576" w:rsidRDefault="009C7576" w:rsidP="00DC7E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20201714" w14:textId="77777777" w:rsidR="009C7576" w:rsidRDefault="009C7576" w:rsidP="00DC7E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481ED45D" w14:textId="40FC0A33" w:rsidR="00DC7E62" w:rsidRDefault="00DC7E62" w:rsidP="00DC7E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ANEXO I</w:t>
      </w:r>
    </w:p>
    <w:p w14:paraId="4BE69E47" w14:textId="6952D791" w:rsidR="009C7576" w:rsidRDefault="009C7576" w:rsidP="00DC7E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2A24C459" w14:textId="5F8D48AC" w:rsidR="009C7576" w:rsidRDefault="009C7576" w:rsidP="00DC7E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61C5DC9C" w14:textId="0587FC47" w:rsidR="005659A1" w:rsidRPr="00480484" w:rsidRDefault="005659A1" w:rsidP="006B39BB">
      <w:pP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33A87" wp14:editId="4B292EE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62000" cy="2571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0892" w14:textId="77777777" w:rsidR="005659A1" w:rsidRDefault="00565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33A8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.8pt;margin-top:0;width:60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">
                <v:textbox>
                  <w:txbxContent>
                    <w:p w14:paraId="41CE0892" w14:textId="77777777" w:rsidR="005659A1" w:rsidRDefault="005659A1"/>
                  </w:txbxContent>
                </v:textbox>
                <w10:wrap type="square" anchorx="margin"/>
              </v:shape>
            </w:pict>
          </mc:Fallback>
        </mc:AlternateContent>
      </w:r>
      <w:r w:rsidRPr="0048048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PLANO DE TRABALHO</w:t>
      </w:r>
      <w:r w:rsidRPr="0048048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ab/>
      </w:r>
      <w:r w:rsidRPr="0048048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ab/>
      </w:r>
      <w:r w:rsidR="008957E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</w:t>
      </w:r>
      <w:r w:rsidRPr="0048048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Nº</w:t>
      </w:r>
    </w:p>
    <w:p w14:paraId="7EAD2AEE" w14:textId="77777777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454D9A1" w14:textId="2A9C3D30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Instrumento que integra o 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>Acordo de Cooperação Técnica</w:t>
      </w:r>
      <w:r w:rsidR="00983FC8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celebrado entre a Câmara Municipal de </w:t>
      </w:r>
      <w:r w:rsidR="009C7576">
        <w:rPr>
          <w:rFonts w:ascii="Times New Roman" w:eastAsia="Calibri" w:hAnsi="Times New Roman" w:cs="Times New Roman"/>
          <w:sz w:val="24"/>
          <w:szCs w:val="24"/>
          <w:lang w:eastAsia="pt-BR"/>
        </w:rPr>
        <w:t>…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o Senado Federal, por meio do Instituto Legislativo Brasileiro - ILB/Programa Interlegis, contendo todo detalhamento das responsabilidades assumidas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pelos partícipes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, conforme disposto no §1°, art. 116, da lei 8.666/93.</w:t>
      </w:r>
    </w:p>
    <w:p w14:paraId="562DE85A" w14:textId="451C608B" w:rsidR="005659A1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CB08258" w14:textId="77777777" w:rsidR="009C7576" w:rsidRPr="00480484" w:rsidRDefault="009C7576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A37AFFE" w14:textId="77777777" w:rsidR="005659A1" w:rsidRPr="00480484" w:rsidRDefault="005659A1" w:rsidP="00A22C3E">
      <w:pPr>
        <w:pStyle w:val="Ttulo1"/>
        <w:rPr>
          <w:sz w:val="24"/>
          <w:szCs w:val="24"/>
        </w:rPr>
      </w:pPr>
      <w:r w:rsidRPr="00480484">
        <w:rPr>
          <w:sz w:val="24"/>
          <w:szCs w:val="24"/>
        </w:rPr>
        <w:t>DADOS CADASTRAIS</w:t>
      </w:r>
    </w:p>
    <w:p w14:paraId="05678150" w14:textId="754C1D90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Câmara Municipal de</w:t>
      </w:r>
      <w:r w:rsidR="00F43D55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F43D55" w:rsidRPr="008957E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Mutunópolis</w:t>
      </w:r>
      <w:r w:rsidR="008957E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.</w:t>
      </w:r>
    </w:p>
    <w:p w14:paraId="6ED88BF6" w14:textId="1E067CAF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CNPJ: </w:t>
      </w:r>
      <w:r w:rsidR="008957E4" w:rsidRPr="00F2167E">
        <w:rPr>
          <w:rFonts w:ascii="Times New Roman" w:hAnsi="Times New Roman" w:cs="Times New Roman"/>
          <w:b/>
          <w:bCs/>
          <w:sz w:val="24"/>
          <w:szCs w:val="24"/>
        </w:rPr>
        <w:t>02.343.000/0001-10</w:t>
      </w:r>
    </w:p>
    <w:p w14:paraId="047E5B86" w14:textId="315148EB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Estado: </w:t>
      </w:r>
      <w:r w:rsidR="00F43D55" w:rsidRPr="008957E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t-BR"/>
        </w:rPr>
        <w:t>Goiás</w:t>
      </w:r>
    </w:p>
    <w:p w14:paraId="7E89E098" w14:textId="6B3F4522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Endereço:</w:t>
      </w:r>
      <w:r w:rsidR="008957E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8957E4" w:rsidRPr="00F2167E">
        <w:rPr>
          <w:rFonts w:ascii="Times New Roman" w:hAnsi="Times New Roman" w:cs="Times New Roman"/>
          <w:b/>
          <w:bCs/>
          <w:noProof/>
          <w:sz w:val="24"/>
          <w:szCs w:val="24"/>
        </w:rPr>
        <w:t>Rua Ceará</w:t>
      </w:r>
      <w:r w:rsidR="008957E4">
        <w:rPr>
          <w:rFonts w:ascii="Times New Roman" w:hAnsi="Times New Roman" w:cs="Times New Roman"/>
          <w:b/>
          <w:bCs/>
          <w:noProof/>
          <w:sz w:val="24"/>
          <w:szCs w:val="24"/>
        </w:rPr>
        <w:t>, Qd. 27 Lt. 04</w:t>
      </w:r>
      <w:r w:rsidR="008957E4" w:rsidRPr="00F2167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– St. Anhanguera</w:t>
      </w:r>
      <w:r w:rsidR="008957E4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0A7A1AE9" w14:textId="39B9AF74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CEP:</w:t>
      </w:r>
      <w:r w:rsidR="00F43D55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F43D55" w:rsidRPr="008957E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76.540-000</w:t>
      </w:r>
    </w:p>
    <w:p w14:paraId="09672182" w14:textId="08352665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Fone: </w:t>
      </w:r>
      <w:r w:rsidR="00F43D55" w:rsidRPr="008957E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(62) 3382</w:t>
      </w:r>
      <w:r w:rsidR="008957E4" w:rsidRPr="008957E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-6219</w:t>
      </w:r>
    </w:p>
    <w:p w14:paraId="547D28EE" w14:textId="4A855F9B" w:rsidR="005659A1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9B19E0A" w14:textId="77777777" w:rsidR="009C7576" w:rsidRPr="00480484" w:rsidRDefault="009C7576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0980ED9" w14:textId="77777777" w:rsidR="005659A1" w:rsidRPr="00480484" w:rsidRDefault="00FB3EA2" w:rsidP="00A22C3E">
      <w:pPr>
        <w:pStyle w:val="Ttulo1"/>
        <w:rPr>
          <w:sz w:val="24"/>
          <w:szCs w:val="24"/>
        </w:rPr>
      </w:pPr>
      <w:r>
        <w:rPr>
          <w:sz w:val="24"/>
          <w:szCs w:val="24"/>
        </w:rPr>
        <w:t>OBJETIVO</w:t>
      </w:r>
    </w:p>
    <w:p w14:paraId="447E733F" w14:textId="77777777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2181E9D" w14:textId="43E1A21C" w:rsidR="00D51B0A" w:rsidRPr="00480484" w:rsidRDefault="005659A1" w:rsidP="008A65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presente Plano de Trabalho tem como objetivo subsidiar o planejamento, a execução, o monitoramento e </w:t>
      </w:r>
      <w:r w:rsidR="00FB3EA2">
        <w:rPr>
          <w:rFonts w:ascii="Times New Roman" w:eastAsia="Calibri" w:hAnsi="Times New Roman" w:cs="Times New Roman"/>
          <w:sz w:val="24"/>
          <w:szCs w:val="24"/>
          <w:lang w:eastAsia="pt-BR"/>
        </w:rPr>
        <w:t>o controle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da atuação </w:t>
      </w:r>
      <w:r w:rsidR="00FB3EA2">
        <w:rPr>
          <w:rFonts w:ascii="Times New Roman" w:eastAsia="Calibri" w:hAnsi="Times New Roman" w:cs="Times New Roman"/>
          <w:sz w:val="24"/>
          <w:szCs w:val="24"/>
          <w:lang w:eastAsia="pt-BR"/>
        </w:rPr>
        <w:t>do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ILB/Interlegis </w:t>
      </w:r>
      <w:r w:rsidR="00FB3EA2">
        <w:rPr>
          <w:rFonts w:ascii="Times New Roman" w:eastAsia="Calibri" w:hAnsi="Times New Roman" w:cs="Times New Roman"/>
          <w:sz w:val="24"/>
          <w:szCs w:val="24"/>
          <w:lang w:eastAsia="pt-BR"/>
        </w:rPr>
        <w:t>junto a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D51B0A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Casa Legislativa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objetivando a </w:t>
      </w:r>
      <w:r w:rsidR="00D51B0A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realização das Ações solicitadas formalmente pela Casa Legislativa e oferecidas no sitio do LB/Interlegis (</w:t>
      </w:r>
      <w:hyperlink r:id="rId8" w:history="1">
        <w:r w:rsidR="00D51B0A" w:rsidRPr="00480484">
          <w:rPr>
            <w:rStyle w:val="Hyperlink"/>
            <w:rFonts w:ascii="Times New Roman" w:eastAsia="Calibri" w:hAnsi="Times New Roman" w:cs="Times New Roman"/>
            <w:sz w:val="24"/>
            <w:szCs w:val="24"/>
            <w:lang w:eastAsia="pt-BR"/>
          </w:rPr>
          <w:t>www.interlegis.leg.br</w:t>
        </w:r>
      </w:hyperlink>
      <w:r w:rsidR="00D51B0A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– Consultoria e Informação; Produtos de Tecnologia; Capacitação ILB e Relacionamento)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325B4800" w14:textId="2E08D294" w:rsidR="00867F39" w:rsidRDefault="00867F39" w:rsidP="008A65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38355CD" w14:textId="77777777" w:rsidR="009C7576" w:rsidRPr="00480484" w:rsidRDefault="009C7576" w:rsidP="008A65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2E5EF1B" w14:textId="77777777" w:rsidR="005659A1" w:rsidRPr="00480484" w:rsidRDefault="005659A1" w:rsidP="00A22C3E">
      <w:pPr>
        <w:pStyle w:val="Ttulo1"/>
        <w:rPr>
          <w:sz w:val="24"/>
          <w:szCs w:val="24"/>
        </w:rPr>
      </w:pPr>
      <w:r w:rsidRPr="00480484">
        <w:rPr>
          <w:sz w:val="24"/>
          <w:szCs w:val="24"/>
        </w:rPr>
        <w:t>JUSTIFICATIVA</w:t>
      </w:r>
    </w:p>
    <w:p w14:paraId="7A12C71B" w14:textId="77777777" w:rsidR="005659A1" w:rsidRPr="00480484" w:rsidRDefault="005659A1" w:rsidP="00940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D6D5104" w14:textId="77777777" w:rsidR="005659A1" w:rsidRPr="00480484" w:rsidRDefault="005659A1" w:rsidP="008A65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desenvolvimento deste plano assegura a ampliação das </w:t>
      </w:r>
      <w:r w:rsidR="00B451D0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A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ções de modernização e integração compatíveis com a </w:t>
      </w:r>
      <w:r w:rsidR="0093478B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m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issão do ILB/I</w:t>
      </w:r>
      <w:r w:rsidR="0093478B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nterlegis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93478B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junto ao Legislativo Brasileiro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25C9EA2F" w14:textId="007F71BE" w:rsidR="005659A1" w:rsidRDefault="005659A1" w:rsidP="008A65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43B3874" w14:textId="77777777" w:rsidR="009C7576" w:rsidRDefault="009C7576" w:rsidP="008A65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329B9BC" w14:textId="77777777" w:rsidR="00CE5346" w:rsidRDefault="00CE5346" w:rsidP="008A65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2C71B11" w14:textId="77777777" w:rsidR="00CE5346" w:rsidRPr="00480484" w:rsidRDefault="00CE5346" w:rsidP="008A65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E29DDD9" w14:textId="77777777" w:rsidR="00480484" w:rsidRDefault="00480484" w:rsidP="00A22C3E">
      <w:pPr>
        <w:pStyle w:val="Ttulo1"/>
        <w:rPr>
          <w:sz w:val="24"/>
          <w:szCs w:val="24"/>
        </w:rPr>
      </w:pPr>
      <w:r w:rsidRPr="00480484">
        <w:rPr>
          <w:sz w:val="24"/>
          <w:szCs w:val="24"/>
        </w:rPr>
        <w:lastRenderedPageBreak/>
        <w:t>METAS A SEREM ATINGIDAS</w:t>
      </w:r>
    </w:p>
    <w:p w14:paraId="3730A054" w14:textId="77777777" w:rsidR="007F09C8" w:rsidRPr="007F09C8" w:rsidRDefault="007F09C8" w:rsidP="007F09C8">
      <w:pPr>
        <w:rPr>
          <w:lang w:eastAsia="pt-BR"/>
        </w:rPr>
      </w:pPr>
    </w:p>
    <w:p w14:paraId="5F838FD4" w14:textId="2768E112" w:rsidR="00480484" w:rsidRPr="00480484" w:rsidRDefault="00480484" w:rsidP="004804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1. Aprovação e assinatura do Termo de 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>Acordo de Cooperação Técnica</w:t>
      </w:r>
      <w:r w:rsidR="00983FC8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entre 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>os partícipes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;</w:t>
      </w:r>
    </w:p>
    <w:p w14:paraId="5531A5A2" w14:textId="77777777" w:rsidR="00480484" w:rsidRPr="00480484" w:rsidRDefault="00480484" w:rsidP="004804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2. Estabelecimento de rotinas periódicas de disponibilização de dados e informações entre os partícipes, preferencialmente por meio eletrônico, observadas as limitações técnicas e legais;</w:t>
      </w:r>
    </w:p>
    <w:p w14:paraId="6CAC2E16" w14:textId="77777777" w:rsidR="00A45AE7" w:rsidRDefault="00480484" w:rsidP="004804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3. Desenvolvimento e compartilhamento de 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>programas e meios de tecnologia de informação e comunicação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, do intercâmbio de conhecimentos e de informações de bases de dados e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>ntre os</w:t>
      </w:r>
      <w:r w:rsidR="00A45AE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partícipes, em especial:</w:t>
      </w:r>
    </w:p>
    <w:p w14:paraId="2470F3F6" w14:textId="77777777" w:rsidR="007F09C8" w:rsidRDefault="00A45AE7" w:rsidP="00A45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3.1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>. Implantação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manutenção na Casa Legislativa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</w:t>
      </w:r>
      <w:r w:rsidR="007F09C8" w:rsidRPr="007F09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programas 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 meios </w:t>
      </w:r>
      <w:r w:rsidR="007F09C8" w:rsidRPr="007F09C8">
        <w:rPr>
          <w:rFonts w:ascii="Times New Roman" w:eastAsia="Calibri" w:hAnsi="Times New Roman" w:cs="Times New Roman"/>
          <w:sz w:val="24"/>
          <w:szCs w:val="24"/>
          <w:lang w:eastAsia="pt-BR"/>
        </w:rPr>
        <w:t>de tecnologia da informação e comunicação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fornecidos pelo ILB/Interlegis, 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>com a atualização periódica de seus dados e informações; e</w:t>
      </w:r>
    </w:p>
    <w:p w14:paraId="1C4BE27C" w14:textId="77777777" w:rsidR="007F09C8" w:rsidRPr="00480484" w:rsidRDefault="00A45AE7" w:rsidP="007F09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4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Realização de eventos locais, pela Casa Legislativa, objetivando a difusão dos padrões e instrumentos do ILB/Interlegis, </w:t>
      </w:r>
      <w:r w:rsidR="007F09C8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em conjunto com a Comunidade Virtual do Legislativo</w:t>
      </w:r>
      <w:r w:rsidR="007F09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(Rede de casas legislativas conveniadas).</w:t>
      </w:r>
    </w:p>
    <w:p w14:paraId="263C78C7" w14:textId="584E3472" w:rsidR="007F09C8" w:rsidRDefault="007F09C8" w:rsidP="004804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4B3EE755" w14:textId="77777777" w:rsidR="009C7576" w:rsidRPr="00480484" w:rsidRDefault="009C7576" w:rsidP="004804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8F239F0" w14:textId="77777777" w:rsidR="005659A1" w:rsidRPr="00480484" w:rsidRDefault="0093478B" w:rsidP="00A22C3E">
      <w:pPr>
        <w:pStyle w:val="Ttulo1"/>
        <w:rPr>
          <w:sz w:val="24"/>
          <w:szCs w:val="24"/>
        </w:rPr>
      </w:pPr>
      <w:r w:rsidRPr="00480484">
        <w:rPr>
          <w:sz w:val="24"/>
          <w:szCs w:val="24"/>
        </w:rPr>
        <w:t>FASES DE EXECUÇÃO</w:t>
      </w:r>
    </w:p>
    <w:p w14:paraId="706E7367" w14:textId="77777777" w:rsidR="009C7576" w:rsidRPr="00480484" w:rsidRDefault="009C7576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24EE498" w14:textId="7D8F3C30" w:rsidR="0093478B" w:rsidRPr="00480484" w:rsidRDefault="0093478B" w:rsidP="009C757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As atividades terão início na data de assinatura do Plano de Trabalho e se encerrarão no fim da vigência do 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>Acordo de Cooperação Técnica</w:t>
      </w:r>
      <w:r w:rsidR="00C472C6">
        <w:rPr>
          <w:rFonts w:ascii="Times New Roman" w:eastAsia="Calibri" w:hAnsi="Times New Roman" w:cs="Times New Roman"/>
          <w:sz w:val="24"/>
          <w:szCs w:val="24"/>
          <w:lang w:eastAsia="pt-BR"/>
        </w:rPr>
        <w:t>, agrupadas nas fases de Diagnóstico, Planejamento, Execução, Monitoramento e Controle.</w:t>
      </w:r>
    </w:p>
    <w:p w14:paraId="77A44480" w14:textId="473D93A0" w:rsidR="005659A1" w:rsidRDefault="005659A1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055429C" w14:textId="77777777" w:rsidR="009C7576" w:rsidRPr="00480484" w:rsidRDefault="009C7576" w:rsidP="008A65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3E4E5EC" w14:textId="77777777" w:rsidR="005659A1" w:rsidRPr="00480484" w:rsidRDefault="0093478B" w:rsidP="00A22C3E">
      <w:pPr>
        <w:pStyle w:val="Ttulo1"/>
        <w:rPr>
          <w:sz w:val="24"/>
          <w:szCs w:val="24"/>
        </w:rPr>
      </w:pPr>
      <w:r w:rsidRPr="00480484">
        <w:rPr>
          <w:sz w:val="24"/>
          <w:szCs w:val="24"/>
        </w:rPr>
        <w:t>PLANO DE APLICAÇÃO DE RECURSOS FINANCEIROS</w:t>
      </w:r>
    </w:p>
    <w:p w14:paraId="2F557FA7" w14:textId="77777777" w:rsidR="005659A1" w:rsidRPr="00480484" w:rsidRDefault="005659A1" w:rsidP="00150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E0EF950" w14:textId="77777777" w:rsidR="0093478B" w:rsidRPr="00480484" w:rsidRDefault="0093478B" w:rsidP="006D72B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O presente termo não implica transferência de recursos financeiros, determinando-se que o ônus decorrente de ações específicas, desenvolvidas em razão do instrumento, são de responsabilidade dos respectivos partícipes.</w:t>
      </w:r>
    </w:p>
    <w:p w14:paraId="1F7F757D" w14:textId="01E91A37" w:rsidR="005659A1" w:rsidRDefault="005659A1" w:rsidP="00EF4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69F64A7" w14:textId="77777777" w:rsidR="009C7576" w:rsidRPr="00480484" w:rsidRDefault="009C7576" w:rsidP="00EF4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7CB06F6" w14:textId="7B04F6AB" w:rsidR="005659A1" w:rsidRPr="00480484" w:rsidRDefault="00983FC8" w:rsidP="00A22C3E">
      <w:pPr>
        <w:pStyle w:val="Ttulo1"/>
        <w:rPr>
          <w:sz w:val="24"/>
          <w:szCs w:val="24"/>
        </w:rPr>
      </w:pPr>
      <w:r>
        <w:rPr>
          <w:sz w:val="24"/>
          <w:szCs w:val="24"/>
        </w:rPr>
        <w:t>RESPONSABILIDADES</w:t>
      </w:r>
      <w:r w:rsidRPr="00480484">
        <w:rPr>
          <w:sz w:val="24"/>
          <w:szCs w:val="24"/>
        </w:rPr>
        <w:t xml:space="preserve"> </w:t>
      </w:r>
      <w:r w:rsidR="005659A1" w:rsidRPr="00480484">
        <w:rPr>
          <w:sz w:val="24"/>
          <w:szCs w:val="24"/>
        </w:rPr>
        <w:t>DA CASA LEGISLATIVA</w:t>
      </w:r>
    </w:p>
    <w:p w14:paraId="42D7014E" w14:textId="77777777" w:rsidR="005659A1" w:rsidRPr="00480484" w:rsidRDefault="005659A1" w:rsidP="00DE49E4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D59E394" w14:textId="3824A637" w:rsidR="005659A1" w:rsidRDefault="005659A1" w:rsidP="00DE49E4">
      <w:pPr>
        <w:pStyle w:val="PargrafodaLista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Casa Legislativa que sediar as </w:t>
      </w:r>
      <w:r w:rsidR="0093478B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A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ções</w:t>
      </w:r>
      <w:r w:rsidR="00B451D0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, prevista neste termo,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será responsável 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pelo 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fornecimento de:</w:t>
      </w:r>
    </w:p>
    <w:p w14:paraId="582CE9DE" w14:textId="77777777" w:rsidR="00983FC8" w:rsidRPr="00480484" w:rsidRDefault="00983FC8" w:rsidP="00DE49E4">
      <w:pPr>
        <w:pStyle w:val="PargrafodaLista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C7C813B" w14:textId="77777777" w:rsidR="005659A1" w:rsidRPr="00480484" w:rsidRDefault="005659A1" w:rsidP="009C757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Espaço compatível</w:t>
      </w:r>
      <w:r w:rsidR="00B451D0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para </w:t>
      </w:r>
      <w:r w:rsidR="00B451D0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realização da</w:t>
      </w:r>
      <w:r w:rsidR="0093478B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s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B451D0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Ações, previstas para a Casa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;</w:t>
      </w:r>
    </w:p>
    <w:p w14:paraId="1F766D75" w14:textId="77777777" w:rsidR="005659A1" w:rsidRPr="00480484" w:rsidRDefault="005659A1" w:rsidP="009C757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Logística de recepção</w:t>
      </w:r>
      <w:r w:rsidR="0093478B"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traslados dos técnicos e autoridades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;</w:t>
      </w:r>
    </w:p>
    <w:p w14:paraId="1D51DDC0" w14:textId="58B1577E" w:rsidR="0093478B" w:rsidRPr="00480484" w:rsidRDefault="0093478B" w:rsidP="009C757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Técnicos para o aprendizado no uso das tecnologias fornecidas pelo ILB/Interlegis</w:t>
      </w:r>
      <w:r w:rsidR="00BD76B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que efetivamente serão os operadores </w:t>
      </w:r>
      <w:r w:rsidR="008957E4">
        <w:rPr>
          <w:rFonts w:ascii="Times New Roman" w:eastAsia="Calibri" w:hAnsi="Times New Roman" w:cs="Times New Roman"/>
          <w:sz w:val="24"/>
          <w:szCs w:val="24"/>
          <w:lang w:eastAsia="pt-BR"/>
        </w:rPr>
        <w:t>destas tecnologias</w:t>
      </w:r>
      <w:r w:rsidR="00BD76BF">
        <w:rPr>
          <w:rFonts w:ascii="Times New Roman" w:eastAsia="Calibri" w:hAnsi="Times New Roman" w:cs="Times New Roman"/>
          <w:sz w:val="24"/>
          <w:szCs w:val="24"/>
          <w:lang w:eastAsia="pt-BR"/>
        </w:rPr>
        <w:t>, dentro da Casa</w:t>
      </w: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;</w:t>
      </w:r>
    </w:p>
    <w:p w14:paraId="68B4C3B9" w14:textId="77777777" w:rsidR="005659A1" w:rsidRPr="00480484" w:rsidRDefault="00B451D0" w:rsidP="009C757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Colaboração, de acordo com as possibilidades, no desenvolvimento de soluções para o Legislativo Brasileiro, a partir do ambiente </w:t>
      </w:r>
      <w:hyperlink r:id="rId9" w:history="1">
        <w:r w:rsidRPr="00480484">
          <w:rPr>
            <w:rStyle w:val="Hyperlink"/>
            <w:rFonts w:ascii="Times New Roman" w:eastAsia="Calibri" w:hAnsi="Times New Roman" w:cs="Times New Roman"/>
            <w:sz w:val="24"/>
            <w:szCs w:val="24"/>
            <w:lang w:eastAsia="pt-BR"/>
          </w:rPr>
          <w:t>https://colab.interlegis.leg.br/</w:t>
        </w:r>
      </w:hyperlink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; e</w:t>
      </w:r>
    </w:p>
    <w:p w14:paraId="79C57A27" w14:textId="77777777" w:rsidR="00B451D0" w:rsidRPr="00480484" w:rsidRDefault="00B451D0" w:rsidP="009C757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80484">
        <w:rPr>
          <w:rFonts w:ascii="Times New Roman" w:eastAsia="Calibri" w:hAnsi="Times New Roman" w:cs="Times New Roman"/>
          <w:sz w:val="24"/>
          <w:szCs w:val="24"/>
          <w:lang w:eastAsia="pt-BR"/>
        </w:rPr>
        <w:t>Assegurar a atualização das informações nos bancos de dados dos produtos a serem implantados.</w:t>
      </w:r>
    </w:p>
    <w:p w14:paraId="2EDFE94D" w14:textId="77777777" w:rsidR="005659A1" w:rsidRPr="00480484" w:rsidRDefault="00B451D0" w:rsidP="00A22C3E">
      <w:pPr>
        <w:pStyle w:val="Ttulo1"/>
        <w:rPr>
          <w:sz w:val="24"/>
          <w:szCs w:val="24"/>
        </w:rPr>
      </w:pPr>
      <w:r w:rsidRPr="00480484">
        <w:rPr>
          <w:sz w:val="24"/>
          <w:szCs w:val="24"/>
        </w:rPr>
        <w:lastRenderedPageBreak/>
        <w:t>VALIDADE</w:t>
      </w:r>
      <w:r w:rsidR="005659A1" w:rsidRPr="00480484">
        <w:rPr>
          <w:sz w:val="24"/>
          <w:szCs w:val="24"/>
        </w:rPr>
        <w:t xml:space="preserve"> DO PLANO DE TRABALHO</w:t>
      </w:r>
    </w:p>
    <w:p w14:paraId="5F0600B8" w14:textId="77777777" w:rsidR="005659A1" w:rsidRPr="00480484" w:rsidRDefault="005659A1" w:rsidP="001665D1">
      <w:pPr>
        <w:pStyle w:val="PargrafodaLista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4567335" w14:textId="121529A2" w:rsidR="005659A1" w:rsidRDefault="00C472C6" w:rsidP="009C7576">
      <w:pPr>
        <w:pStyle w:val="PargrafodaLista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plano de trabalho terá validade durante toda a vigência do 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>Acordo de Cooperação Técnica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, de</w:t>
      </w:r>
      <w:r w:rsidR="00B451D0" w:rsidRPr="00C472C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comum acordo </w:t>
      </w:r>
      <w:r w:rsidR="00983FC8">
        <w:rPr>
          <w:rFonts w:ascii="Times New Roman" w:eastAsia="Calibri" w:hAnsi="Times New Roman" w:cs="Times New Roman"/>
          <w:sz w:val="24"/>
          <w:szCs w:val="24"/>
          <w:lang w:eastAsia="pt-BR"/>
        </w:rPr>
        <w:t>dos partícipes</w:t>
      </w:r>
      <w:r w:rsidR="00B451D0" w:rsidRPr="00C472C6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0F8A22C7" w14:textId="0BE54F1D" w:rsidR="005659A1" w:rsidRDefault="005659A1" w:rsidP="00DE49E4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718B9FD" w14:textId="77777777" w:rsidR="009C7576" w:rsidRPr="00480484" w:rsidRDefault="009C7576" w:rsidP="00DE49E4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4164DD12" w14:textId="77777777" w:rsidR="005659A1" w:rsidRPr="00480484" w:rsidRDefault="00B451D0" w:rsidP="00B451D0">
      <w:pPr>
        <w:pStyle w:val="Ttulo1"/>
        <w:ind w:left="357" w:hanging="357"/>
        <w:rPr>
          <w:sz w:val="24"/>
          <w:szCs w:val="24"/>
        </w:rPr>
      </w:pPr>
      <w:r w:rsidRPr="00480484">
        <w:rPr>
          <w:sz w:val="24"/>
          <w:szCs w:val="24"/>
        </w:rPr>
        <w:t>APROVAÇÃO PELOS PARTICÍPES</w:t>
      </w:r>
    </w:p>
    <w:p w14:paraId="5581DEE5" w14:textId="77777777" w:rsidR="005659A1" w:rsidRDefault="005659A1" w:rsidP="001665D1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250CB7C" w14:textId="77777777" w:rsidR="0048703C" w:rsidRPr="00480484" w:rsidRDefault="0048703C" w:rsidP="001665D1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09B3B27" w14:textId="77777777" w:rsidR="00B451D0" w:rsidRPr="00480484" w:rsidRDefault="00B451D0" w:rsidP="00B451D0">
      <w:pPr>
        <w:pStyle w:val="Ttulo2"/>
        <w:rPr>
          <w:sz w:val="24"/>
          <w:szCs w:val="24"/>
        </w:rPr>
      </w:pPr>
      <w:r w:rsidRPr="00480484">
        <w:rPr>
          <w:sz w:val="24"/>
          <w:szCs w:val="24"/>
        </w:rPr>
        <w:t>APROVADO, após análise técnica.</w:t>
      </w:r>
    </w:p>
    <w:p w14:paraId="7E38F83E" w14:textId="77777777" w:rsidR="00B451D0" w:rsidRPr="00480484" w:rsidRDefault="00B451D0" w:rsidP="00B451D0">
      <w:pPr>
        <w:rPr>
          <w:sz w:val="24"/>
          <w:szCs w:val="24"/>
        </w:rPr>
      </w:pPr>
    </w:p>
    <w:p w14:paraId="6A9861C0" w14:textId="7BB10344" w:rsidR="00B451D0" w:rsidRDefault="00B451D0" w:rsidP="00B451D0">
      <w:pPr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B71C77">
        <w:rPr>
          <w:rFonts w:ascii="Times New Roman" w:eastAsia="Calibri" w:hAnsi="Times New Roman" w:cs="Times New Roman"/>
          <w:sz w:val="24"/>
          <w:szCs w:val="24"/>
          <w:lang w:eastAsia="pt-BR"/>
        </w:rPr>
        <w:t>Brasília-</w:t>
      </w:r>
      <w:proofErr w:type="gramStart"/>
      <w:r w:rsidRPr="00B71C77">
        <w:rPr>
          <w:rFonts w:ascii="Times New Roman" w:eastAsia="Calibri" w:hAnsi="Times New Roman" w:cs="Times New Roman"/>
          <w:sz w:val="24"/>
          <w:szCs w:val="24"/>
          <w:lang w:eastAsia="pt-BR"/>
        </w:rPr>
        <w:t>DF,</w:t>
      </w:r>
      <w:r w:rsidR="009C7576">
        <w:rPr>
          <w:rFonts w:ascii="Times New Roman" w:eastAsia="Calibri" w:hAnsi="Times New Roman" w:cs="Times New Roman"/>
          <w:sz w:val="24"/>
          <w:szCs w:val="24"/>
          <w:lang w:eastAsia="pt-BR"/>
        </w:rPr>
        <w:t>…</w:t>
      </w:r>
      <w:proofErr w:type="gramEnd"/>
      <w:r w:rsidRPr="00B71C7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de </w:t>
      </w:r>
      <w:r w:rsidR="009C7576">
        <w:rPr>
          <w:rFonts w:ascii="Times New Roman" w:eastAsia="Calibri" w:hAnsi="Times New Roman" w:cs="Times New Roman"/>
          <w:sz w:val="24"/>
          <w:szCs w:val="24"/>
          <w:lang w:eastAsia="pt-BR"/>
        </w:rPr>
        <w:t>…</w:t>
      </w:r>
      <w:r w:rsidRPr="00B71C7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</w:t>
      </w:r>
      <w:r w:rsidR="009C7576">
        <w:rPr>
          <w:rFonts w:ascii="Times New Roman" w:eastAsia="Calibri" w:hAnsi="Times New Roman" w:cs="Times New Roman"/>
          <w:sz w:val="24"/>
          <w:szCs w:val="24"/>
          <w:lang w:eastAsia="pt-BR"/>
        </w:rPr>
        <w:t>…</w:t>
      </w:r>
    </w:p>
    <w:p w14:paraId="3995C214" w14:textId="332AD236" w:rsidR="005659A1" w:rsidRPr="009C7576" w:rsidRDefault="00B451D0" w:rsidP="009C7576">
      <w:pPr>
        <w:jc w:val="right"/>
        <w:rPr>
          <w:rFonts w:ascii="Times-Roman" w:hAnsi="Times-Roman" w:cs="Times-Roman"/>
          <w:sz w:val="24"/>
          <w:szCs w:val="24"/>
        </w:rPr>
      </w:pPr>
      <w:r w:rsidRPr="0053315E">
        <w:rPr>
          <w:rFonts w:ascii="Times-Roman" w:hAnsi="Times-Roman" w:cs="Times-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5CE35F" wp14:editId="63293E55">
                <wp:simplePos x="0" y="0"/>
                <wp:positionH relativeFrom="column">
                  <wp:posOffset>3336925</wp:posOffset>
                </wp:positionH>
                <wp:positionV relativeFrom="paragraph">
                  <wp:posOffset>283845</wp:posOffset>
                </wp:positionV>
                <wp:extent cx="2543175" cy="942975"/>
                <wp:effectExtent l="0" t="0" r="9525" b="952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6ECA" w14:textId="17EAA8F7" w:rsidR="00C504CF" w:rsidRDefault="00C504CF" w:rsidP="009C757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</w:pPr>
                          </w:p>
                          <w:p w14:paraId="320F8193" w14:textId="17115931" w:rsidR="008957E4" w:rsidRPr="009C7576" w:rsidRDefault="008957E4" w:rsidP="009C7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GUSTAVO ROCHA VAZ DA COSTA</w:t>
                            </w:r>
                          </w:p>
                          <w:p w14:paraId="0A022629" w14:textId="77777777" w:rsidR="00B451D0" w:rsidRPr="009C7576" w:rsidRDefault="00B451D0" w:rsidP="009C7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7576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</w:p>
                          <w:p w14:paraId="0F7EA028" w14:textId="6593E479" w:rsidR="00B451D0" w:rsidRPr="009C7576" w:rsidRDefault="00B451D0" w:rsidP="009C7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7576">
                              <w:rPr>
                                <w:rFonts w:ascii="Times New Roman" w:hAnsi="Times New Roman" w:cs="Times New Roman"/>
                              </w:rPr>
                              <w:t xml:space="preserve">CÂMARA MUNICIPAL DE </w:t>
                            </w:r>
                            <w:r w:rsidR="008957E4">
                              <w:rPr>
                                <w:rFonts w:ascii="Times New Roman" w:hAnsi="Times New Roman" w:cs="Times New Roman"/>
                              </w:rPr>
                              <w:t>MUTUNÓPOLIS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E35F" id="_x0000_s1027" type="#_x0000_t202" style="position:absolute;left:0;text-align:left;margin-left:262.75pt;margin-top:22.35pt;width:200.2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" stroked="f">
                <v:textbox>
                  <w:txbxContent>
                    <w:p w14:paraId="5C176ECA" w14:textId="17EAA8F7" w:rsidR="00C504CF" w:rsidRDefault="00C504CF" w:rsidP="009C757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</w:rPr>
                      </w:pPr>
                    </w:p>
                    <w:p w14:paraId="320F8193" w14:textId="17115931" w:rsidR="008957E4" w:rsidRPr="009C7576" w:rsidRDefault="008957E4" w:rsidP="009C7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GUSTAVO ROCHA VAZ DA COSTA</w:t>
                      </w:r>
                    </w:p>
                    <w:p w14:paraId="0A022629" w14:textId="77777777" w:rsidR="00B451D0" w:rsidRPr="009C7576" w:rsidRDefault="00B451D0" w:rsidP="009C7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7576">
                        <w:rPr>
                          <w:rFonts w:ascii="Times New Roman" w:hAnsi="Times New Roman" w:cs="Times New Roman"/>
                        </w:rPr>
                        <w:t>Presidente</w:t>
                      </w:r>
                    </w:p>
                    <w:p w14:paraId="0F7EA028" w14:textId="6593E479" w:rsidR="00B451D0" w:rsidRPr="009C7576" w:rsidRDefault="00B451D0" w:rsidP="009C7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7576">
                        <w:rPr>
                          <w:rFonts w:ascii="Times New Roman" w:hAnsi="Times New Roman" w:cs="Times New Roman"/>
                        </w:rPr>
                        <w:t xml:space="preserve">CÂMARA MUNICIPAL DE </w:t>
                      </w:r>
                      <w:r w:rsidR="008957E4">
                        <w:rPr>
                          <w:rFonts w:ascii="Times New Roman" w:hAnsi="Times New Roman" w:cs="Times New Roman"/>
                        </w:rPr>
                        <w:t>MUTUNÓPOLIS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315E">
        <w:rPr>
          <w:rFonts w:ascii="Times-Roman" w:hAnsi="Times-Roman" w:cs="Times-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6A3680" wp14:editId="03B99556">
                <wp:simplePos x="0" y="0"/>
                <wp:positionH relativeFrom="column">
                  <wp:posOffset>67310</wp:posOffset>
                </wp:positionH>
                <wp:positionV relativeFrom="paragraph">
                  <wp:posOffset>278130</wp:posOffset>
                </wp:positionV>
                <wp:extent cx="2360930" cy="140462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5FB8A" w14:textId="1B1BAC8D" w:rsidR="00B451D0" w:rsidRPr="009C7576" w:rsidRDefault="009C7576" w:rsidP="009C7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</w:t>
                            </w:r>
                            <w:r w:rsidR="00B451D0" w:rsidRPr="009C7576">
                              <w:rPr>
                                <w:rFonts w:ascii="Times New Roman" w:hAnsi="Times New Roman" w:cs="Times New Roman"/>
                                <w:b/>
                              </w:rPr>
                              <w:t>ILANA TROMBKA</w:t>
                            </w:r>
                          </w:p>
                          <w:p w14:paraId="182FB2A1" w14:textId="77777777" w:rsidR="00B451D0" w:rsidRPr="009C7576" w:rsidRDefault="00B451D0" w:rsidP="009C7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7576">
                              <w:rPr>
                                <w:rFonts w:ascii="Times New Roman" w:hAnsi="Times New Roman" w:cs="Times New Roman"/>
                              </w:rPr>
                              <w:t>Diretora-Geral</w:t>
                            </w:r>
                          </w:p>
                          <w:p w14:paraId="78E487A0" w14:textId="2BFEA0A6" w:rsidR="00B451D0" w:rsidRPr="009C7576" w:rsidRDefault="00B451D0" w:rsidP="009C7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7576">
                              <w:rPr>
                                <w:rFonts w:ascii="Times New Roman" w:hAnsi="Times New Roman" w:cs="Times New Roman"/>
                              </w:rPr>
                              <w:t>SENADO FEDERAL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A3680" id="_x0000_s1028" type="#_x0000_t202" style="position:absolute;left:0;text-align:left;margin-left:5.3pt;margin-top:21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" stroked="f">
                <v:textbox style="mso-fit-shape-to-text:t">
                  <w:txbxContent>
                    <w:p w14:paraId="3C25FB8A" w14:textId="1B1BAC8D" w:rsidR="00B451D0" w:rsidRPr="009C7576" w:rsidRDefault="009C7576" w:rsidP="009C7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</w:t>
                      </w:r>
                      <w:r w:rsidR="00B451D0" w:rsidRPr="009C7576">
                        <w:rPr>
                          <w:rFonts w:ascii="Times New Roman" w:hAnsi="Times New Roman" w:cs="Times New Roman"/>
                          <w:b/>
                        </w:rPr>
                        <w:t>ILANA TROMBKA</w:t>
                      </w:r>
                    </w:p>
                    <w:p w14:paraId="182FB2A1" w14:textId="77777777" w:rsidR="00B451D0" w:rsidRPr="009C7576" w:rsidRDefault="00B451D0" w:rsidP="009C7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7576">
                        <w:rPr>
                          <w:rFonts w:ascii="Times New Roman" w:hAnsi="Times New Roman" w:cs="Times New Roman"/>
                        </w:rPr>
                        <w:t>Diretora-Geral</w:t>
                      </w:r>
                    </w:p>
                    <w:p w14:paraId="78E487A0" w14:textId="2BFEA0A6" w:rsidR="00B451D0" w:rsidRPr="009C7576" w:rsidRDefault="00B451D0" w:rsidP="009C7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7576">
                        <w:rPr>
                          <w:rFonts w:ascii="Times New Roman" w:hAnsi="Times New Roman" w:cs="Times New Roman"/>
                        </w:rPr>
                        <w:t>SENADO FEDERAL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59A1" w:rsidRPr="009C7576" w:rsidSect="0021582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977" w:right="1106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EEBA1" w14:textId="77777777" w:rsidR="0069400E" w:rsidRDefault="0069400E">
      <w:pPr>
        <w:spacing w:after="0" w:line="240" w:lineRule="auto"/>
      </w:pPr>
      <w:r>
        <w:separator/>
      </w:r>
    </w:p>
  </w:endnote>
  <w:endnote w:type="continuationSeparator" w:id="0">
    <w:p w14:paraId="43527C02" w14:textId="77777777" w:rsidR="0069400E" w:rsidRDefault="0069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7DA0F" w14:textId="77777777" w:rsidR="00AB4446" w:rsidRDefault="00AB4446" w:rsidP="006242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E55CD3" w14:textId="77777777" w:rsidR="00AB4446" w:rsidRDefault="00AB4446" w:rsidP="0062429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7F642" w14:textId="77777777" w:rsidR="00AB4446" w:rsidRDefault="00AB4446" w:rsidP="00624296">
    <w:pPr>
      <w:pStyle w:val="Rodap"/>
      <w:tabs>
        <w:tab w:val="left" w:pos="1980"/>
        <w:tab w:val="right" w:pos="9667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51A7FB7" wp14:editId="74A26785">
          <wp:simplePos x="0" y="0"/>
          <wp:positionH relativeFrom="column">
            <wp:posOffset>-739140</wp:posOffset>
          </wp:positionH>
          <wp:positionV relativeFrom="paragraph">
            <wp:posOffset>-34290</wp:posOffset>
          </wp:positionV>
          <wp:extent cx="7675245" cy="181610"/>
          <wp:effectExtent l="0" t="0" r="1905" b="8890"/>
          <wp:wrapNone/>
          <wp:docPr id="295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41495">
      <w:rPr>
        <w:noProof/>
      </w:rPr>
      <w:t>6</w:t>
    </w:r>
    <w:r>
      <w:fldChar w:fldCharType="end"/>
    </w:r>
  </w:p>
  <w:p w14:paraId="087F3D63" w14:textId="77777777" w:rsidR="00AB4446" w:rsidRDefault="00AB4446" w:rsidP="00624296">
    <w:pPr>
      <w:pStyle w:val="Rodap"/>
      <w:jc w:val="center"/>
      <w:rPr>
        <w:rFonts w:ascii="Times New Roman" w:hAnsi="Times New Roman"/>
        <w:sz w:val="16"/>
        <w:szCs w:val="16"/>
      </w:rPr>
    </w:pPr>
  </w:p>
  <w:p w14:paraId="1462B8BD" w14:textId="2E0CD201" w:rsidR="00AB4446" w:rsidRDefault="00AB4446" w:rsidP="00624296">
    <w:pPr>
      <w:pStyle w:val="Rodap"/>
      <w:jc w:val="center"/>
      <w:rPr>
        <w:rFonts w:ascii="Times New Roman" w:hAnsi="Times New Roman"/>
        <w:sz w:val="16"/>
        <w:szCs w:val="16"/>
      </w:rPr>
    </w:pPr>
    <w:r w:rsidRPr="00A80C4B">
      <w:rPr>
        <w:rFonts w:ascii="Times New Roman" w:hAnsi="Times New Roman"/>
        <w:sz w:val="16"/>
        <w:szCs w:val="16"/>
      </w:rPr>
      <w:t xml:space="preserve">Senado Federal </w:t>
    </w:r>
    <w:r>
      <w:rPr>
        <w:rFonts w:ascii="Times New Roman" w:hAnsi="Times New Roman"/>
        <w:sz w:val="16"/>
        <w:szCs w:val="16"/>
      </w:rPr>
      <w:t>–</w:t>
    </w:r>
    <w:r w:rsidRPr="00A80C4B">
      <w:rPr>
        <w:rFonts w:ascii="Times New Roman" w:hAnsi="Times New Roman"/>
        <w:sz w:val="16"/>
        <w:szCs w:val="16"/>
      </w:rPr>
      <w:t xml:space="preserve"> </w:t>
    </w:r>
    <w:r w:rsidR="00D56EA9">
      <w:rPr>
        <w:rFonts w:ascii="Times New Roman" w:hAnsi="Times New Roman"/>
        <w:sz w:val="16"/>
        <w:szCs w:val="16"/>
      </w:rPr>
      <w:t>Bloco 2</w:t>
    </w:r>
    <w:r>
      <w:rPr>
        <w:rFonts w:ascii="Times New Roman" w:hAnsi="Times New Roman"/>
        <w:sz w:val="16"/>
        <w:szCs w:val="16"/>
      </w:rPr>
      <w:t xml:space="preserve"> – Via N2, Edifício Interlegis</w:t>
    </w:r>
    <w:r w:rsidRPr="00A80C4B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– </w:t>
    </w:r>
    <w:r w:rsidRPr="00A80C4B">
      <w:rPr>
        <w:rFonts w:ascii="Times New Roman" w:hAnsi="Times New Roman"/>
        <w:sz w:val="16"/>
        <w:szCs w:val="16"/>
      </w:rPr>
      <w:t xml:space="preserve">CEP 70165-900 </w:t>
    </w:r>
    <w:r>
      <w:rPr>
        <w:rFonts w:ascii="Times New Roman" w:hAnsi="Times New Roman"/>
        <w:sz w:val="16"/>
        <w:szCs w:val="16"/>
      </w:rPr>
      <w:t>– Brasília DF</w:t>
    </w:r>
  </w:p>
  <w:p w14:paraId="2A55DFDC" w14:textId="2916A801" w:rsidR="00AB4446" w:rsidRPr="00457D2B" w:rsidRDefault="00AB4446" w:rsidP="00624296">
    <w:pPr>
      <w:pStyle w:val="Rodap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Telefone: +55 </w:t>
    </w:r>
    <w:r w:rsidRPr="00A80C4B">
      <w:rPr>
        <w:rFonts w:ascii="Times New Roman" w:hAnsi="Times New Roman"/>
        <w:sz w:val="16"/>
        <w:szCs w:val="16"/>
      </w:rPr>
      <w:t>(61)</w:t>
    </w:r>
    <w:r>
      <w:rPr>
        <w:rFonts w:ascii="Times New Roman" w:hAnsi="Times New Roman"/>
        <w:sz w:val="16"/>
        <w:szCs w:val="16"/>
      </w:rPr>
      <w:t xml:space="preserve"> </w:t>
    </w:r>
    <w:r w:rsidRPr="00A80C4B">
      <w:rPr>
        <w:rFonts w:ascii="Times New Roman" w:hAnsi="Times New Roman"/>
        <w:sz w:val="16"/>
        <w:szCs w:val="16"/>
      </w:rPr>
      <w:t>3303-</w:t>
    </w:r>
    <w:r w:rsidR="00D56EA9">
      <w:rPr>
        <w:rFonts w:ascii="Times New Roman" w:hAnsi="Times New Roman"/>
        <w:sz w:val="16"/>
        <w:szCs w:val="16"/>
      </w:rPr>
      <w:t>2599</w:t>
    </w:r>
    <w:r>
      <w:rPr>
        <w:rFonts w:ascii="Times New Roman" w:hAnsi="Times New Roman"/>
        <w:sz w:val="16"/>
        <w:szCs w:val="16"/>
      </w:rPr>
      <w:t xml:space="preserve"> – </w:t>
    </w:r>
    <w:hyperlink r:id="rId2" w:history="1">
      <w:r w:rsidRPr="0019167B">
        <w:rPr>
          <w:rStyle w:val="Hyperlink"/>
          <w:rFonts w:ascii="Times New Roman" w:hAnsi="Times New Roman"/>
          <w:sz w:val="16"/>
          <w:szCs w:val="16"/>
        </w:rPr>
        <w:t>ilb@senado.leg.br</w:t>
      </w:r>
    </w:hyperlink>
    <w:r>
      <w:rPr>
        <w:rFonts w:ascii="Times New Roman" w:hAnsi="Times New Roman"/>
        <w:sz w:val="16"/>
        <w:szCs w:val="16"/>
      </w:rPr>
      <w:t xml:space="preserve"> –  </w:t>
    </w:r>
    <w:hyperlink r:id="rId3" w:history="1">
      <w:r w:rsidRPr="00954C07">
        <w:rPr>
          <w:rStyle w:val="Hyperlink"/>
          <w:rFonts w:ascii="Times New Roman" w:hAnsi="Times New Roman"/>
          <w:sz w:val="16"/>
          <w:szCs w:val="16"/>
        </w:rPr>
        <w:t>www.interlegis.leg.br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E6D4A" w14:textId="77777777" w:rsidR="00AB4446" w:rsidRDefault="00AB4446" w:rsidP="00624296">
    <w:pPr>
      <w:pStyle w:val="Rodap"/>
      <w:tabs>
        <w:tab w:val="clear" w:pos="4252"/>
        <w:tab w:val="clear" w:pos="8504"/>
        <w:tab w:val="center" w:pos="4833"/>
        <w:tab w:val="right" w:pos="9667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57159513" wp14:editId="7204EB91">
          <wp:simplePos x="0" y="0"/>
          <wp:positionH relativeFrom="column">
            <wp:posOffset>-789305</wp:posOffset>
          </wp:positionH>
          <wp:positionV relativeFrom="paragraph">
            <wp:posOffset>25400</wp:posOffset>
          </wp:positionV>
          <wp:extent cx="7675245" cy="181610"/>
          <wp:effectExtent l="0" t="0" r="1905" b="8890"/>
          <wp:wrapNone/>
          <wp:docPr id="297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83C">
      <w:rPr>
        <w:rFonts w:ascii="Times New Roman" w:hAnsi="Times New Roman"/>
        <w:sz w:val="16"/>
        <w:szCs w:val="16"/>
      </w:rPr>
      <w:tab/>
    </w:r>
  </w:p>
  <w:p w14:paraId="3D739C74" w14:textId="77777777" w:rsidR="00AB4446" w:rsidRDefault="00AB4446" w:rsidP="00624296">
    <w:pPr>
      <w:pStyle w:val="Rodap"/>
      <w:tabs>
        <w:tab w:val="clear" w:pos="4252"/>
        <w:tab w:val="clear" w:pos="8504"/>
        <w:tab w:val="center" w:pos="4833"/>
        <w:tab w:val="right" w:pos="9667"/>
      </w:tabs>
      <w:jc w:val="center"/>
      <w:rPr>
        <w:rFonts w:ascii="Times New Roman" w:hAnsi="Times New Roman"/>
        <w:sz w:val="16"/>
        <w:szCs w:val="16"/>
      </w:rPr>
    </w:pPr>
  </w:p>
  <w:p w14:paraId="1745EFA0" w14:textId="2DF4D5B4" w:rsidR="00AB4446" w:rsidRDefault="00AB4446" w:rsidP="00624296">
    <w:pPr>
      <w:pStyle w:val="Rodap"/>
      <w:jc w:val="center"/>
      <w:rPr>
        <w:rFonts w:ascii="Times New Roman" w:hAnsi="Times New Roman"/>
        <w:sz w:val="16"/>
        <w:szCs w:val="16"/>
      </w:rPr>
    </w:pPr>
    <w:r w:rsidRPr="00A80C4B">
      <w:rPr>
        <w:rFonts w:ascii="Times New Roman" w:hAnsi="Times New Roman"/>
        <w:sz w:val="16"/>
        <w:szCs w:val="16"/>
      </w:rPr>
      <w:t xml:space="preserve">Senado Federal </w:t>
    </w:r>
    <w:r>
      <w:rPr>
        <w:rFonts w:ascii="Times New Roman" w:hAnsi="Times New Roman"/>
        <w:sz w:val="16"/>
        <w:szCs w:val="16"/>
      </w:rPr>
      <w:t>–</w:t>
    </w:r>
    <w:r w:rsidR="00D56EA9">
      <w:rPr>
        <w:rFonts w:ascii="Times New Roman" w:hAnsi="Times New Roman"/>
        <w:sz w:val="16"/>
        <w:szCs w:val="16"/>
      </w:rPr>
      <w:t xml:space="preserve"> Bloco 2</w:t>
    </w:r>
    <w:r>
      <w:rPr>
        <w:rFonts w:ascii="Times New Roman" w:hAnsi="Times New Roman"/>
        <w:sz w:val="16"/>
        <w:szCs w:val="16"/>
      </w:rPr>
      <w:t xml:space="preserve"> – Via N2, Edifício Interlegis</w:t>
    </w:r>
    <w:r w:rsidRPr="00A80C4B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– </w:t>
    </w:r>
    <w:r w:rsidRPr="00A80C4B">
      <w:rPr>
        <w:rFonts w:ascii="Times New Roman" w:hAnsi="Times New Roman"/>
        <w:sz w:val="16"/>
        <w:szCs w:val="16"/>
      </w:rPr>
      <w:t xml:space="preserve">CEP 70165-900 </w:t>
    </w:r>
    <w:r>
      <w:rPr>
        <w:rFonts w:ascii="Times New Roman" w:hAnsi="Times New Roman"/>
        <w:sz w:val="16"/>
        <w:szCs w:val="16"/>
      </w:rPr>
      <w:t>–</w:t>
    </w:r>
    <w:r w:rsidRPr="00A80C4B">
      <w:rPr>
        <w:rFonts w:ascii="Times New Roman" w:hAnsi="Times New Roman"/>
        <w:sz w:val="16"/>
        <w:szCs w:val="16"/>
      </w:rPr>
      <w:t xml:space="preserve"> Brasília DF </w:t>
    </w:r>
  </w:p>
  <w:p w14:paraId="71068CA9" w14:textId="637DB0EE" w:rsidR="00AB4446" w:rsidRPr="00457D2B" w:rsidRDefault="00AB4446" w:rsidP="00624296">
    <w:pPr>
      <w:pStyle w:val="Rodap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Telefone: +55 </w:t>
    </w:r>
    <w:r w:rsidRPr="00A80C4B">
      <w:rPr>
        <w:rFonts w:ascii="Times New Roman" w:hAnsi="Times New Roman"/>
        <w:sz w:val="16"/>
        <w:szCs w:val="16"/>
      </w:rPr>
      <w:t>(61)</w:t>
    </w:r>
    <w:r>
      <w:rPr>
        <w:rFonts w:ascii="Times New Roman" w:hAnsi="Times New Roman"/>
        <w:sz w:val="16"/>
        <w:szCs w:val="16"/>
      </w:rPr>
      <w:t xml:space="preserve"> </w:t>
    </w:r>
    <w:r w:rsidRPr="00A80C4B">
      <w:rPr>
        <w:rFonts w:ascii="Times New Roman" w:hAnsi="Times New Roman"/>
        <w:sz w:val="16"/>
        <w:szCs w:val="16"/>
      </w:rPr>
      <w:t>3303-</w:t>
    </w:r>
    <w:r w:rsidR="008957E4">
      <w:rPr>
        <w:rFonts w:ascii="Times New Roman" w:hAnsi="Times New Roman"/>
        <w:sz w:val="16"/>
        <w:szCs w:val="16"/>
      </w:rPr>
      <w:t>2599 –</w:t>
    </w:r>
    <w:r>
      <w:rPr>
        <w:rFonts w:ascii="Times New Roman" w:hAnsi="Times New Roman"/>
        <w:sz w:val="16"/>
        <w:szCs w:val="16"/>
      </w:rPr>
      <w:t xml:space="preserve"> </w:t>
    </w:r>
    <w:hyperlink r:id="rId2" w:history="1">
      <w:r w:rsidRPr="0019167B">
        <w:rPr>
          <w:rStyle w:val="Hyperlink"/>
          <w:rFonts w:ascii="Times New Roman" w:hAnsi="Times New Roman"/>
          <w:sz w:val="16"/>
          <w:szCs w:val="16"/>
        </w:rPr>
        <w:t>ilb@senado.leg.br</w:t>
      </w:r>
    </w:hyperlink>
    <w:r>
      <w:rPr>
        <w:rFonts w:ascii="Times New Roman" w:hAnsi="Times New Roman"/>
        <w:sz w:val="16"/>
        <w:szCs w:val="16"/>
      </w:rPr>
      <w:t xml:space="preserve"> –  </w:t>
    </w:r>
    <w:hyperlink r:id="rId3" w:history="1">
      <w:r w:rsidRPr="00954C07">
        <w:rPr>
          <w:rStyle w:val="Hyperlink"/>
          <w:rFonts w:ascii="Times New Roman" w:hAnsi="Times New Roman"/>
          <w:sz w:val="16"/>
          <w:szCs w:val="16"/>
        </w:rPr>
        <w:t>www.interlegis.leg.br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64E51" w14:textId="77777777" w:rsidR="0069400E" w:rsidRDefault="0069400E">
      <w:pPr>
        <w:spacing w:after="0" w:line="240" w:lineRule="auto"/>
      </w:pPr>
      <w:r>
        <w:separator/>
      </w:r>
    </w:p>
  </w:footnote>
  <w:footnote w:type="continuationSeparator" w:id="0">
    <w:p w14:paraId="4F9FDC96" w14:textId="77777777" w:rsidR="0069400E" w:rsidRDefault="0069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DCB07" w14:textId="77777777" w:rsidR="00AB4446" w:rsidRPr="00CB57F0" w:rsidRDefault="00AB4446" w:rsidP="00DE6D73">
    <w:pPr>
      <w:pStyle w:val="Cabealho"/>
      <w:tabs>
        <w:tab w:val="clear" w:pos="4252"/>
        <w:tab w:val="clear" w:pos="8504"/>
        <w:tab w:val="center" w:pos="4833"/>
      </w:tabs>
      <w:jc w:val="center"/>
      <w:rPr>
        <w:rFonts w:ascii="Calibri" w:eastAsia="Calibri" w:hAnsi="Calibri"/>
        <w:noProof/>
        <w:sz w:val="20"/>
        <w:szCs w:val="20"/>
        <w:lang w:eastAsia="pt-BR"/>
      </w:rPr>
    </w:pPr>
    <w:r w:rsidRPr="00CB57F0">
      <w:rPr>
        <w:rFonts w:ascii="Calibri" w:eastAsia="Calibri" w:hAnsi="Calibri"/>
        <w:noProof/>
        <w:sz w:val="20"/>
        <w:szCs w:val="20"/>
        <w:lang w:eastAsia="pt-BR"/>
      </w:rPr>
      <w:drawing>
        <wp:inline distT="0" distB="0" distL="0" distR="0" wp14:anchorId="69B55F1F" wp14:editId="6E0F1EB9">
          <wp:extent cx="1160678" cy="888644"/>
          <wp:effectExtent l="0" t="0" r="1905" b="6985"/>
          <wp:docPr id="294" name="Imagem 294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39" cy="89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2C3E2" w14:textId="76A5E759" w:rsidR="00AB4446" w:rsidRPr="00CB57F0" w:rsidRDefault="006F17AF" w:rsidP="009C7576">
    <w:pPr>
      <w:tabs>
        <w:tab w:val="center" w:pos="4252"/>
        <w:tab w:val="right" w:pos="8504"/>
      </w:tabs>
      <w:spacing w:after="0" w:line="240" w:lineRule="auto"/>
      <w:jc w:val="center"/>
      <w:rPr>
        <w:b/>
        <w:sz w:val="20"/>
        <w:szCs w:val="20"/>
      </w:rPr>
    </w:pPr>
    <w:r w:rsidRPr="00D404B1">
      <w:rPr>
        <w:rFonts w:eastAsia="Calibri"/>
        <w:b/>
      </w:rPr>
      <w:t>INTERLEGIS – ILB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050D7" w14:textId="77777777" w:rsidR="00AB4446" w:rsidRDefault="00AB4446" w:rsidP="00DE6D73">
    <w:pPr>
      <w:pStyle w:val="Cabealho"/>
      <w:tabs>
        <w:tab w:val="clear" w:pos="4252"/>
        <w:tab w:val="clear" w:pos="8504"/>
        <w:tab w:val="center" w:pos="4833"/>
      </w:tabs>
      <w:rPr>
        <w:rFonts w:ascii="Calibri" w:eastAsia="Calibri" w:hAnsi="Calibri"/>
        <w:noProof/>
        <w:lang w:eastAsia="pt-BR"/>
      </w:rPr>
    </w:pPr>
    <w:r>
      <w:rPr>
        <w:rFonts w:ascii="Calibri" w:eastAsia="Calibri" w:hAnsi="Calibri"/>
        <w:noProof/>
        <w:lang w:eastAsia="pt-BR"/>
      </w:rPr>
      <w:tab/>
    </w:r>
    <w:r w:rsidRPr="00F75F9C">
      <w:rPr>
        <w:rFonts w:ascii="Calibri" w:eastAsia="Calibri" w:hAnsi="Calibri"/>
        <w:noProof/>
        <w:lang w:eastAsia="pt-BR"/>
      </w:rPr>
      <w:drawing>
        <wp:inline distT="0" distB="0" distL="0" distR="0" wp14:anchorId="156A4391" wp14:editId="28AEDB08">
          <wp:extent cx="1219200" cy="933450"/>
          <wp:effectExtent l="0" t="0" r="0" b="0"/>
          <wp:docPr id="296" name="Imagem 296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3C9BF" w14:textId="13CFAA27" w:rsidR="0021582C" w:rsidRDefault="006F17AF" w:rsidP="0021582C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D404B1">
      <w:rPr>
        <w:rFonts w:eastAsia="Calibri"/>
        <w:b/>
      </w:rPr>
      <w:t>INTERLEGIS</w:t>
    </w:r>
    <w:r w:rsidR="00AB4446" w:rsidRPr="00D404B1">
      <w:rPr>
        <w:rFonts w:eastAsia="Calibri"/>
        <w:b/>
      </w:rPr>
      <w:t xml:space="preserve"> – ILB</w:t>
    </w:r>
  </w:p>
  <w:p w14:paraId="461A1EF3" w14:textId="070E8F58" w:rsidR="00AB4446" w:rsidRPr="00D404B1" w:rsidRDefault="00AB4446" w:rsidP="0021582C">
    <w:pPr>
      <w:tabs>
        <w:tab w:val="center" w:pos="4252"/>
        <w:tab w:val="right" w:pos="8504"/>
      </w:tabs>
      <w:spacing w:after="0" w:line="240" w:lineRule="auto"/>
      <w:jc w:val="center"/>
      <w:rPr>
        <w:b/>
      </w:rPr>
    </w:pPr>
    <w:r w:rsidRPr="00D404B1">
      <w:rPr>
        <w:rFonts w:eastAsia="Calibri"/>
        <w:b/>
      </w:rPr>
      <w:t xml:space="preserve"> </w:t>
    </w:r>
  </w:p>
  <w:p w14:paraId="732217C2" w14:textId="77777777" w:rsidR="00AB4446" w:rsidRPr="00D404B1" w:rsidRDefault="00AB4446" w:rsidP="0021582C">
    <w:pPr>
      <w:pStyle w:val="Cabealho"/>
      <w:tabs>
        <w:tab w:val="clear" w:pos="4252"/>
        <w:tab w:val="clear" w:pos="8504"/>
        <w:tab w:val="center" w:pos="4833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10BE"/>
    <w:multiLevelType w:val="multilevel"/>
    <w:tmpl w:val="47DC2CC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5F14DB"/>
    <w:multiLevelType w:val="hybridMultilevel"/>
    <w:tmpl w:val="6F34C1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962"/>
    <w:multiLevelType w:val="hybridMultilevel"/>
    <w:tmpl w:val="AFEED7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B7F"/>
    <w:multiLevelType w:val="hybridMultilevel"/>
    <w:tmpl w:val="D4F09690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52594"/>
    <w:multiLevelType w:val="hybridMultilevel"/>
    <w:tmpl w:val="2760D2C6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E083E"/>
    <w:multiLevelType w:val="hybridMultilevel"/>
    <w:tmpl w:val="A9F22B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5463"/>
    <w:multiLevelType w:val="hybridMultilevel"/>
    <w:tmpl w:val="5D7E01DE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A64C19"/>
    <w:multiLevelType w:val="hybridMultilevel"/>
    <w:tmpl w:val="3538E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F1A73"/>
    <w:multiLevelType w:val="multilevel"/>
    <w:tmpl w:val="D63658B0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A262A"/>
    <w:multiLevelType w:val="hybridMultilevel"/>
    <w:tmpl w:val="8F2AA180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702613"/>
    <w:multiLevelType w:val="hybridMultilevel"/>
    <w:tmpl w:val="60C0406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42643"/>
    <w:multiLevelType w:val="hybridMultilevel"/>
    <w:tmpl w:val="73C235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7573"/>
    <w:multiLevelType w:val="multilevel"/>
    <w:tmpl w:val="05D4DF70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43701"/>
    <w:multiLevelType w:val="hybridMultilevel"/>
    <w:tmpl w:val="6F34C1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32"/>
    <w:rsid w:val="000226B0"/>
    <w:rsid w:val="000431C1"/>
    <w:rsid w:val="00043DC0"/>
    <w:rsid w:val="000448B3"/>
    <w:rsid w:val="00046315"/>
    <w:rsid w:val="00054040"/>
    <w:rsid w:val="0009756F"/>
    <w:rsid w:val="000C0EA5"/>
    <w:rsid w:val="000F0164"/>
    <w:rsid w:val="001017F6"/>
    <w:rsid w:val="00142F32"/>
    <w:rsid w:val="00144297"/>
    <w:rsid w:val="00150186"/>
    <w:rsid w:val="001563FC"/>
    <w:rsid w:val="00156651"/>
    <w:rsid w:val="001665D1"/>
    <w:rsid w:val="001800E9"/>
    <w:rsid w:val="00183D1D"/>
    <w:rsid w:val="001A3C1A"/>
    <w:rsid w:val="001A76A6"/>
    <w:rsid w:val="001C44D0"/>
    <w:rsid w:val="001D65B4"/>
    <w:rsid w:val="001E32BF"/>
    <w:rsid w:val="001F3E58"/>
    <w:rsid w:val="002007E9"/>
    <w:rsid w:val="00204DAD"/>
    <w:rsid w:val="0021582C"/>
    <w:rsid w:val="00223E1E"/>
    <w:rsid w:val="00252230"/>
    <w:rsid w:val="00270C19"/>
    <w:rsid w:val="002E3D18"/>
    <w:rsid w:val="002E40DE"/>
    <w:rsid w:val="003000D3"/>
    <w:rsid w:val="0032607E"/>
    <w:rsid w:val="00335E1F"/>
    <w:rsid w:val="00337EBC"/>
    <w:rsid w:val="00344EFA"/>
    <w:rsid w:val="003664D8"/>
    <w:rsid w:val="00397129"/>
    <w:rsid w:val="003C3E6E"/>
    <w:rsid w:val="003E3056"/>
    <w:rsid w:val="004158A5"/>
    <w:rsid w:val="00422988"/>
    <w:rsid w:val="00480484"/>
    <w:rsid w:val="00486683"/>
    <w:rsid w:val="00486D80"/>
    <w:rsid w:val="0048703C"/>
    <w:rsid w:val="004A4B6D"/>
    <w:rsid w:val="004B58DC"/>
    <w:rsid w:val="004D6577"/>
    <w:rsid w:val="00505DEB"/>
    <w:rsid w:val="0052207E"/>
    <w:rsid w:val="0053766A"/>
    <w:rsid w:val="0055511F"/>
    <w:rsid w:val="005659A1"/>
    <w:rsid w:val="005769E9"/>
    <w:rsid w:val="00585219"/>
    <w:rsid w:val="005A1DBB"/>
    <w:rsid w:val="005B0C26"/>
    <w:rsid w:val="005C5F71"/>
    <w:rsid w:val="005E0C6D"/>
    <w:rsid w:val="006138AB"/>
    <w:rsid w:val="00624296"/>
    <w:rsid w:val="006549DE"/>
    <w:rsid w:val="00657337"/>
    <w:rsid w:val="0068042F"/>
    <w:rsid w:val="00680652"/>
    <w:rsid w:val="00681275"/>
    <w:rsid w:val="00681789"/>
    <w:rsid w:val="006845D1"/>
    <w:rsid w:val="0069400E"/>
    <w:rsid w:val="006B39BB"/>
    <w:rsid w:val="006B4BD5"/>
    <w:rsid w:val="006D17EC"/>
    <w:rsid w:val="006D72B5"/>
    <w:rsid w:val="006D7CB0"/>
    <w:rsid w:val="006F17AF"/>
    <w:rsid w:val="00741495"/>
    <w:rsid w:val="00760FFE"/>
    <w:rsid w:val="00762BED"/>
    <w:rsid w:val="00764045"/>
    <w:rsid w:val="007804F5"/>
    <w:rsid w:val="00783321"/>
    <w:rsid w:val="00787E26"/>
    <w:rsid w:val="007E0C20"/>
    <w:rsid w:val="007E26AA"/>
    <w:rsid w:val="007F09C8"/>
    <w:rsid w:val="007F1791"/>
    <w:rsid w:val="007F1E03"/>
    <w:rsid w:val="007F44B4"/>
    <w:rsid w:val="00800301"/>
    <w:rsid w:val="008017B2"/>
    <w:rsid w:val="0082167E"/>
    <w:rsid w:val="00825500"/>
    <w:rsid w:val="00827646"/>
    <w:rsid w:val="008350AE"/>
    <w:rsid w:val="00867F39"/>
    <w:rsid w:val="00875361"/>
    <w:rsid w:val="008957E4"/>
    <w:rsid w:val="008A16B8"/>
    <w:rsid w:val="008A1D96"/>
    <w:rsid w:val="008A6532"/>
    <w:rsid w:val="008C4F63"/>
    <w:rsid w:val="008D1DFA"/>
    <w:rsid w:val="008F0D50"/>
    <w:rsid w:val="00933EB2"/>
    <w:rsid w:val="0093478B"/>
    <w:rsid w:val="009408DB"/>
    <w:rsid w:val="00946FDE"/>
    <w:rsid w:val="00955B8A"/>
    <w:rsid w:val="009568AB"/>
    <w:rsid w:val="009672B8"/>
    <w:rsid w:val="00982B85"/>
    <w:rsid w:val="00983FC8"/>
    <w:rsid w:val="00994064"/>
    <w:rsid w:val="00995D3C"/>
    <w:rsid w:val="009B52CC"/>
    <w:rsid w:val="009C7576"/>
    <w:rsid w:val="009D0888"/>
    <w:rsid w:val="009D42BB"/>
    <w:rsid w:val="009E2D8B"/>
    <w:rsid w:val="00A11771"/>
    <w:rsid w:val="00A22C3E"/>
    <w:rsid w:val="00A25299"/>
    <w:rsid w:val="00A264FF"/>
    <w:rsid w:val="00A45AE7"/>
    <w:rsid w:val="00A57563"/>
    <w:rsid w:val="00A6624E"/>
    <w:rsid w:val="00A7173C"/>
    <w:rsid w:val="00A94743"/>
    <w:rsid w:val="00AB181B"/>
    <w:rsid w:val="00AB3CDB"/>
    <w:rsid w:val="00AB4446"/>
    <w:rsid w:val="00AC303F"/>
    <w:rsid w:val="00AD030E"/>
    <w:rsid w:val="00AF0623"/>
    <w:rsid w:val="00B12CAD"/>
    <w:rsid w:val="00B16D13"/>
    <w:rsid w:val="00B451D0"/>
    <w:rsid w:val="00B71C77"/>
    <w:rsid w:val="00B77EC7"/>
    <w:rsid w:val="00B9518E"/>
    <w:rsid w:val="00BD2C75"/>
    <w:rsid w:val="00BD76BF"/>
    <w:rsid w:val="00BE3601"/>
    <w:rsid w:val="00BF0836"/>
    <w:rsid w:val="00C16FEF"/>
    <w:rsid w:val="00C403D6"/>
    <w:rsid w:val="00C439C3"/>
    <w:rsid w:val="00C4509A"/>
    <w:rsid w:val="00C472C6"/>
    <w:rsid w:val="00C504CF"/>
    <w:rsid w:val="00C60968"/>
    <w:rsid w:val="00C6222E"/>
    <w:rsid w:val="00C80435"/>
    <w:rsid w:val="00C80CFD"/>
    <w:rsid w:val="00C82C07"/>
    <w:rsid w:val="00C9081C"/>
    <w:rsid w:val="00CA7CE5"/>
    <w:rsid w:val="00CB271D"/>
    <w:rsid w:val="00CB57F0"/>
    <w:rsid w:val="00CD588F"/>
    <w:rsid w:val="00CD6C45"/>
    <w:rsid w:val="00CE2F6E"/>
    <w:rsid w:val="00CE5346"/>
    <w:rsid w:val="00D11B09"/>
    <w:rsid w:val="00D404B1"/>
    <w:rsid w:val="00D46DAB"/>
    <w:rsid w:val="00D51B0A"/>
    <w:rsid w:val="00D56EA9"/>
    <w:rsid w:val="00D72B79"/>
    <w:rsid w:val="00DA28FE"/>
    <w:rsid w:val="00DC2B2E"/>
    <w:rsid w:val="00DC7E62"/>
    <w:rsid w:val="00DE2A11"/>
    <w:rsid w:val="00DE49E4"/>
    <w:rsid w:val="00DE60B8"/>
    <w:rsid w:val="00DE6D73"/>
    <w:rsid w:val="00E12680"/>
    <w:rsid w:val="00E13940"/>
    <w:rsid w:val="00E156D9"/>
    <w:rsid w:val="00E6476F"/>
    <w:rsid w:val="00E9745F"/>
    <w:rsid w:val="00EA240E"/>
    <w:rsid w:val="00EB0251"/>
    <w:rsid w:val="00EC1FC7"/>
    <w:rsid w:val="00ED4E16"/>
    <w:rsid w:val="00ED6740"/>
    <w:rsid w:val="00EF490A"/>
    <w:rsid w:val="00F2167E"/>
    <w:rsid w:val="00F2601E"/>
    <w:rsid w:val="00F43D55"/>
    <w:rsid w:val="00F45F26"/>
    <w:rsid w:val="00F461A9"/>
    <w:rsid w:val="00F538E3"/>
    <w:rsid w:val="00F657CC"/>
    <w:rsid w:val="00F75147"/>
    <w:rsid w:val="00F85412"/>
    <w:rsid w:val="00FB3EA2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356B6"/>
  <w15:docId w15:val="{940C22C3-1E27-4641-A943-BC9A242E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2C3E"/>
    <w:pPr>
      <w:keepNext/>
      <w:numPr>
        <w:numId w:val="1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68AB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A6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6532"/>
  </w:style>
  <w:style w:type="paragraph" w:styleId="Cabealho">
    <w:name w:val="header"/>
    <w:basedOn w:val="Normal"/>
    <w:link w:val="CabealhoChar"/>
    <w:uiPriority w:val="99"/>
    <w:unhideWhenUsed/>
    <w:rsid w:val="008A6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6532"/>
  </w:style>
  <w:style w:type="character" w:styleId="Nmerodepgina">
    <w:name w:val="page number"/>
    <w:basedOn w:val="Fontepargpadro"/>
    <w:rsid w:val="008A6532"/>
  </w:style>
  <w:style w:type="character" w:styleId="Hyperlink">
    <w:name w:val="Hyperlink"/>
    <w:rsid w:val="008A653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17F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264FF"/>
    <w:pPr>
      <w:spacing w:after="0" w:line="240" w:lineRule="auto"/>
      <w:ind w:left="1416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264F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51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147"/>
  </w:style>
  <w:style w:type="character" w:customStyle="1" w:styleId="Ttulo2Char">
    <w:name w:val="Título 2 Char"/>
    <w:basedOn w:val="Fontepargpadro"/>
    <w:link w:val="Ttulo2"/>
    <w:rsid w:val="009568AB"/>
    <w:rPr>
      <w:rFonts w:ascii="Times New Roman" w:eastAsia="Calibri" w:hAnsi="Times New Roman" w:cs="Times New Roman"/>
      <w:b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22C3E"/>
    <w:rPr>
      <w:rFonts w:ascii="Times New Roman" w:eastAsia="Calibri" w:hAnsi="Times New Roman" w:cs="Times New Roman"/>
      <w:b/>
      <w:sz w:val="28"/>
      <w:szCs w:val="28"/>
      <w:lang w:eastAsia="pt-BR"/>
    </w:rPr>
  </w:style>
  <w:style w:type="paragraph" w:customStyle="1" w:styleId="CLUSULA">
    <w:name w:val="CLÁUSULA"/>
    <w:basedOn w:val="Normal"/>
    <w:link w:val="CLUSULAChar"/>
    <w:qFormat/>
    <w:rsid w:val="009408DB"/>
    <w:pPr>
      <w:jc w:val="center"/>
    </w:pPr>
    <w:rPr>
      <w:rFonts w:ascii="Times New Roman" w:eastAsia="Arial Unicode MS" w:hAnsi="Times New Roman" w:cs="Times New Roman"/>
      <w:b/>
      <w:sz w:val="24"/>
      <w:szCs w:val="24"/>
      <w:u w:val="single"/>
    </w:rPr>
  </w:style>
  <w:style w:type="character" w:customStyle="1" w:styleId="CLUSULAChar">
    <w:name w:val="CLÁUSULA Char"/>
    <w:basedOn w:val="Fontepargpadro"/>
    <w:link w:val="CLUSULA"/>
    <w:rsid w:val="009408DB"/>
    <w:rPr>
      <w:rFonts w:ascii="Times New Roman" w:eastAsia="Arial Unicode MS" w:hAnsi="Times New Roman" w:cs="Times New Roman"/>
      <w:b/>
      <w:sz w:val="24"/>
      <w:szCs w:val="24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50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800E9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5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legis.leg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lab.interlegis.leg.br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legis.leg.br" TargetMode="External"/><Relationship Id="rId2" Type="http://schemas.openxmlformats.org/officeDocument/2006/relationships/hyperlink" Target="mailto:ilb@senado.leg.br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legis.leg.br" TargetMode="External"/><Relationship Id="rId2" Type="http://schemas.openxmlformats.org/officeDocument/2006/relationships/hyperlink" Target="mailto:ilb@senado.le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DDC1-14B6-4BED-A8B9-ED01E43E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2228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Nonato de A. Junior</dc:creator>
  <cp:lastModifiedBy>Acer</cp:lastModifiedBy>
  <cp:revision>3</cp:revision>
  <cp:lastPrinted>2019-06-26T18:53:00Z</cp:lastPrinted>
  <dcterms:created xsi:type="dcterms:W3CDTF">2021-02-08T19:55:00Z</dcterms:created>
  <dcterms:modified xsi:type="dcterms:W3CDTF">2021-02-08T19:57:00Z</dcterms:modified>
</cp:coreProperties>
</file>